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5A" w:rsidRPr="003A72A0" w:rsidRDefault="00B4695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СПЕЦИФИКАЦИЯ</w:t>
      </w:r>
    </w:p>
    <w:p w:rsidR="00B4695A" w:rsidRPr="003A72A0" w:rsidRDefault="00DC0FFB" w:rsidP="000F6E97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итоговой</w:t>
      </w:r>
      <w:r w:rsidR="00B4695A" w:rsidRPr="003A72A0">
        <w:rPr>
          <w:b/>
          <w:sz w:val="28"/>
          <w:szCs w:val="22"/>
        </w:rPr>
        <w:t xml:space="preserve"> контрольной работы по предмету «</w:t>
      </w:r>
      <w:r w:rsidR="004E5F39">
        <w:rPr>
          <w:b/>
          <w:sz w:val="28"/>
          <w:szCs w:val="22"/>
        </w:rPr>
        <w:t>геометрия</w:t>
      </w:r>
      <w:r w:rsidR="00B4695A" w:rsidRPr="003A72A0">
        <w:rPr>
          <w:b/>
          <w:sz w:val="28"/>
          <w:szCs w:val="22"/>
        </w:rPr>
        <w:t>»</w:t>
      </w:r>
    </w:p>
    <w:p w:rsidR="00B4695A" w:rsidRPr="003A72A0" w:rsidRDefault="00B4695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для </w:t>
      </w:r>
      <w:r w:rsidR="00BE0924" w:rsidRPr="003A72A0">
        <w:rPr>
          <w:b/>
          <w:sz w:val="28"/>
          <w:szCs w:val="22"/>
        </w:rPr>
        <w:t>11</w:t>
      </w:r>
      <w:r w:rsidR="00C7246A" w:rsidRPr="003A72A0">
        <w:rPr>
          <w:b/>
          <w:sz w:val="28"/>
          <w:szCs w:val="22"/>
        </w:rPr>
        <w:t>-х</w:t>
      </w:r>
      <w:r w:rsidR="00BE0924" w:rsidRPr="003A72A0">
        <w:rPr>
          <w:b/>
          <w:sz w:val="28"/>
          <w:szCs w:val="22"/>
        </w:rPr>
        <w:t xml:space="preserve"> класс</w:t>
      </w:r>
      <w:r w:rsidR="00F22155" w:rsidRPr="003A72A0">
        <w:rPr>
          <w:b/>
          <w:sz w:val="28"/>
          <w:szCs w:val="22"/>
        </w:rPr>
        <w:t>ов</w:t>
      </w:r>
    </w:p>
    <w:p w:rsidR="00B4695A" w:rsidRPr="003A72A0" w:rsidRDefault="00B4695A" w:rsidP="00E90ACB">
      <w:pPr>
        <w:pStyle w:val="a3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Распределение заданий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 по содержанию и проверяемым умениям</w:t>
      </w:r>
    </w:p>
    <w:tbl>
      <w:tblPr>
        <w:tblStyle w:val="a4"/>
        <w:tblW w:w="4931" w:type="pct"/>
        <w:tblLook w:val="04A0" w:firstRow="1" w:lastRow="0" w:firstColumn="1" w:lastColumn="0" w:noHBand="0" w:noVBand="1"/>
      </w:tblPr>
      <w:tblGrid>
        <w:gridCol w:w="1877"/>
        <w:gridCol w:w="1602"/>
        <w:gridCol w:w="4174"/>
        <w:gridCol w:w="1289"/>
        <w:gridCol w:w="5976"/>
      </w:tblGrid>
      <w:tr w:rsidR="004E5F39" w:rsidRPr="003A72A0" w:rsidTr="004E5F39">
        <w:tc>
          <w:tcPr>
            <w:tcW w:w="629" w:type="pct"/>
          </w:tcPr>
          <w:p w:rsidR="004E5F39" w:rsidRPr="003A72A0" w:rsidRDefault="004E5F39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№ </w:t>
            </w:r>
          </w:p>
          <w:p w:rsidR="004E5F39" w:rsidRPr="003A72A0" w:rsidRDefault="004E5F39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заданий</w:t>
            </w:r>
          </w:p>
        </w:tc>
        <w:tc>
          <w:tcPr>
            <w:tcW w:w="537" w:type="pct"/>
          </w:tcPr>
          <w:p w:rsidR="004E5F39" w:rsidRPr="003A72A0" w:rsidRDefault="004E5F39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КЭС</w:t>
            </w:r>
          </w:p>
        </w:tc>
        <w:tc>
          <w:tcPr>
            <w:tcW w:w="1399" w:type="pct"/>
          </w:tcPr>
          <w:p w:rsidR="004E5F39" w:rsidRPr="003A72A0" w:rsidRDefault="004E5F39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Контролируемые элементы содержания</w:t>
            </w:r>
          </w:p>
        </w:tc>
        <w:tc>
          <w:tcPr>
            <w:tcW w:w="432" w:type="pct"/>
          </w:tcPr>
          <w:p w:rsidR="004E5F39" w:rsidRPr="003A72A0" w:rsidRDefault="004E5F39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КПУ</w:t>
            </w:r>
          </w:p>
        </w:tc>
        <w:tc>
          <w:tcPr>
            <w:tcW w:w="2003" w:type="pct"/>
          </w:tcPr>
          <w:p w:rsidR="004E5F39" w:rsidRPr="003A72A0" w:rsidRDefault="004E5F39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Проверяемые требования к уровню подготовки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Г еометрия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</w:t>
            </w:r>
            <w:bookmarkStart w:id="0" w:name="_GoBack"/>
            <w:bookmarkEnd w:id="0"/>
            <w:r w:rsidRPr="003A72A0">
              <w:rPr>
                <w:sz w:val="24"/>
                <w:szCs w:val="22"/>
              </w:rPr>
              <w:t>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Планиметрия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геометрическими фигурами, координатами и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5.1.1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Треугольник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геометрическими фигурами, координатами и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5.1.2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Параллелограмм, прямоугольник, ромб, квадрат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геометрическими фигурами, координатами и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5.1.3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Трапеция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геометрическими фигурами, координатами и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5.1.4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Окружность и круг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геометрическими фигурами, координатами и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5.1.5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Окружность, вписанная в треугольник, и окружность, описанная около треугольника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геометрическими фигурами, координатами и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5.1.6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Многоугольник. Сумма углов выпуклого многоугольника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геометрическими фигурами, координатами и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5.1.7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Правильные многоугольники. Вписанная окружность и описанная окружность правильного многоугольника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геометрическими фигурами, координатами и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5.2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Прямые и плоскости в пространстве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5.2.1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Пересекающиеся, параллельные и скрещивающиеся прямые; перпендикулярность прямых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5.2.2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Параллельность прямой и плоскости, признаки и свойства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5.2.3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Параллельность плоскостей, признаки и свойства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5.2.4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Перпендикулярность прямой и плоскости, признаки и свойства; перпендикуляр и наклонная; теорема о трёх перпендикулярах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5.2.5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Перпендикулярность плоскостей, признаки и свойства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5.2.6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Параллельное проектирование. Изображение пространственных фигур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5.3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Многогранники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5.3.1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Призма, её основания, боковые рёбра, высота, боковая поверхность; прямая призма; правильная призма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5.3.2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Параллелепипед; куб; симметрии в кубе, в параллелепипеде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5.3.3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Пирамида, её основание, боковые рёбра, высота, боковая поверхность; треугольная пирамида; правильная пирамида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5.3.4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Сечения куба, призмы, пирамиды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5.3.5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Представление о правильных многогранниках (тетраэдр, куб, октаэдр, додекаэдр и икосаэдр)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5.4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Тела и поверхности вращения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5.4.1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Цилиндр. Основание, высота, боковая поверхность, образующая, развертка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5.4.2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Конус. Основание, высота, боковая поверхность, образующая, развертка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5.4.3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Шар и сфера, их сечения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5.5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Измерение геометрических величин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5.5.2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Угол между прямыми в пространстве; угол между прямой и плоскостью, угол между плоскостями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5.5.4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Расстояние от точки до прямой, от точки до плоскости; расстояние между параллельными и скрещивающимися прямыми, расстояние между параллельными плоскостями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5.5.5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Площадь треугольника, параллелограмма, трапеции, круга, сектора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5.5.6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Площадь поверхности конуса, цилиндра, сферы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5.5.7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Объём куба, прямоугольного параллелепипеда, пирамиды, призмы, цилиндра, конуса, шара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</w:tc>
      </w:tr>
      <w:tr w:rsidR="004E5F39" w:rsidRPr="003A72A0" w:rsidTr="004E5F39">
        <w:tc>
          <w:tcPr>
            <w:tcW w:w="629" w:type="pct"/>
          </w:tcPr>
          <w:p w:rsidR="004E5F39" w:rsidRPr="003A72A0" w:rsidRDefault="004E5F39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37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99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32" w:type="pct"/>
          </w:tcPr>
          <w:p w:rsidR="004E5F39" w:rsidRPr="003A72A0" w:rsidRDefault="004E5F39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4.3</w:t>
            </w:r>
          </w:p>
        </w:tc>
        <w:tc>
          <w:tcPr>
            <w:tcW w:w="2003" w:type="pct"/>
          </w:tcPr>
          <w:p w:rsidR="004E5F39" w:rsidRPr="003A72A0" w:rsidRDefault="004E5F39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координаты точки; проводить операции над векторами, вычислять длину и координаты вектора, угол между векторами</w:t>
            </w:r>
          </w:p>
        </w:tc>
      </w:tr>
    </w:tbl>
    <w:p w:rsidR="00A37C00" w:rsidRPr="003A72A0" w:rsidRDefault="00A37C00" w:rsidP="004E5F39">
      <w:pPr>
        <w:pStyle w:val="a3"/>
        <w:spacing w:line="276" w:lineRule="auto"/>
        <w:ind w:left="30"/>
        <w:jc w:val="both"/>
      </w:pPr>
    </w:p>
    <w:sectPr w:rsidR="00A37C00" w:rsidRPr="003A72A0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E5F39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415A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56</cp:revision>
  <dcterms:created xsi:type="dcterms:W3CDTF">2018-04-11T12:42:00Z</dcterms:created>
  <dcterms:modified xsi:type="dcterms:W3CDTF">2023-03-03T03:31:00Z</dcterms:modified>
</cp:coreProperties>
</file>