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BCD" w:rsidRPr="00036251" w:rsidRDefault="00310BCD" w:rsidP="00310BCD">
      <w:pPr>
        <w:keepNext/>
        <w:widowControl w:val="0"/>
        <w:tabs>
          <w:tab w:val="left" w:pos="284"/>
        </w:tabs>
        <w:spacing w:after="0" w:line="240" w:lineRule="auto"/>
        <w:contextualSpacing/>
        <w:jc w:val="center"/>
        <w:rPr>
          <w:rFonts w:ascii="Times New Roman" w:eastAsia="Times New Roman" w:hAnsi="Times New Roman" w:cs="Times New Roman"/>
          <w:b/>
          <w:color w:val="000000"/>
          <w:sz w:val="28"/>
          <w:lang w:eastAsia="ru-RU"/>
        </w:rPr>
      </w:pPr>
      <w:r w:rsidRPr="00036251">
        <w:rPr>
          <w:rFonts w:ascii="Times New Roman" w:eastAsia="Times New Roman" w:hAnsi="Times New Roman" w:cs="Times New Roman"/>
          <w:b/>
          <w:color w:val="000000"/>
          <w:sz w:val="28"/>
          <w:lang w:eastAsia="ru-RU"/>
        </w:rPr>
        <w:t>План итоговой контрольной</w:t>
      </w:r>
      <w:r>
        <w:rPr>
          <w:rFonts w:ascii="Times New Roman" w:eastAsia="Times New Roman" w:hAnsi="Times New Roman" w:cs="Times New Roman"/>
          <w:b/>
          <w:color w:val="000000"/>
          <w:sz w:val="28"/>
          <w:lang w:eastAsia="ru-RU"/>
        </w:rPr>
        <w:t xml:space="preserve"> </w:t>
      </w:r>
      <w:r w:rsidRPr="00036251">
        <w:rPr>
          <w:rFonts w:ascii="Times New Roman" w:eastAsia="Times New Roman" w:hAnsi="Times New Roman" w:cs="Times New Roman"/>
          <w:b/>
          <w:color w:val="000000"/>
          <w:sz w:val="28"/>
          <w:lang w:eastAsia="ru-RU"/>
        </w:rPr>
        <w:t xml:space="preserve">работы по предмету </w:t>
      </w:r>
      <w:r>
        <w:rPr>
          <w:rFonts w:ascii="Times New Roman" w:eastAsia="Times New Roman" w:hAnsi="Times New Roman" w:cs="Times New Roman"/>
          <w:b/>
          <w:color w:val="000000"/>
          <w:sz w:val="28"/>
          <w:lang w:eastAsia="ru-RU"/>
        </w:rPr>
        <w:t>"литература" для 11-х классов (9</w:t>
      </w:r>
      <w:r w:rsidRPr="00036251">
        <w:rPr>
          <w:rFonts w:ascii="Times New Roman" w:eastAsia="Times New Roman" w:hAnsi="Times New Roman" w:cs="Times New Roman"/>
          <w:b/>
          <w:color w:val="000000"/>
          <w:sz w:val="28"/>
          <w:lang w:eastAsia="ru-RU"/>
        </w:rPr>
        <w:t>0 минут)</w:t>
      </w:r>
    </w:p>
    <w:p w:rsidR="00310BCD" w:rsidRPr="00036251" w:rsidRDefault="00310BCD" w:rsidP="00310BCD">
      <w:pPr>
        <w:keepNext/>
        <w:widowControl w:val="0"/>
        <w:tabs>
          <w:tab w:val="left" w:pos="284"/>
        </w:tabs>
        <w:spacing w:after="0" w:line="240" w:lineRule="auto"/>
        <w:contextualSpacing/>
        <w:jc w:val="center"/>
        <w:rPr>
          <w:rFonts w:ascii="Times New Roman" w:eastAsia="Times New Roman" w:hAnsi="Times New Roman" w:cs="Times New Roman"/>
          <w:b/>
          <w:i/>
          <w:color w:val="000000"/>
          <w:sz w:val="28"/>
          <w:lang w:eastAsia="ru-RU"/>
        </w:rPr>
      </w:pPr>
    </w:p>
    <w:tbl>
      <w:tblPr>
        <w:tblStyle w:val="3"/>
        <w:tblW w:w="5000" w:type="pct"/>
        <w:tblLayout w:type="fixed"/>
        <w:tblLook w:val="04A0" w:firstRow="1" w:lastRow="0" w:firstColumn="1" w:lastColumn="0" w:noHBand="0" w:noVBand="1"/>
      </w:tblPr>
      <w:tblGrid>
        <w:gridCol w:w="1546"/>
        <w:gridCol w:w="1374"/>
        <w:gridCol w:w="2720"/>
        <w:gridCol w:w="4767"/>
        <w:gridCol w:w="1401"/>
        <w:gridCol w:w="1610"/>
        <w:gridCol w:w="1142"/>
      </w:tblGrid>
      <w:tr w:rsidR="00310BCD" w:rsidRPr="000B457D" w:rsidTr="00601740">
        <w:tc>
          <w:tcPr>
            <w:tcW w:w="531" w:type="pct"/>
          </w:tcPr>
          <w:p w:rsidR="00310BCD" w:rsidRPr="000B457D" w:rsidRDefault="00310BCD" w:rsidP="00601740">
            <w:pPr>
              <w:keepNext/>
              <w:ind w:left="28"/>
              <w:contextualSpacing/>
              <w:jc w:val="center"/>
              <w:rPr>
                <w:sz w:val="24"/>
                <w:szCs w:val="24"/>
              </w:rPr>
            </w:pPr>
            <w:r w:rsidRPr="000B457D">
              <w:rPr>
                <w:sz w:val="24"/>
                <w:szCs w:val="24"/>
              </w:rPr>
              <w:t>Номер задания</w:t>
            </w:r>
          </w:p>
        </w:tc>
        <w:tc>
          <w:tcPr>
            <w:tcW w:w="472" w:type="pct"/>
          </w:tcPr>
          <w:p w:rsidR="00310BCD" w:rsidRPr="000B457D" w:rsidRDefault="00310BCD" w:rsidP="00601740">
            <w:pPr>
              <w:keepNext/>
              <w:ind w:left="28"/>
              <w:contextualSpacing/>
              <w:jc w:val="center"/>
              <w:rPr>
                <w:sz w:val="24"/>
                <w:szCs w:val="24"/>
              </w:rPr>
            </w:pPr>
            <w:r w:rsidRPr="000B457D">
              <w:rPr>
                <w:sz w:val="24"/>
                <w:szCs w:val="24"/>
              </w:rPr>
              <w:t>Код КЭС</w:t>
            </w:r>
          </w:p>
        </w:tc>
        <w:tc>
          <w:tcPr>
            <w:tcW w:w="934" w:type="pct"/>
          </w:tcPr>
          <w:p w:rsidR="00310BCD" w:rsidRPr="000B457D" w:rsidRDefault="00310BCD" w:rsidP="00601740">
            <w:pPr>
              <w:keepNext/>
              <w:ind w:left="28"/>
              <w:contextualSpacing/>
              <w:jc w:val="center"/>
              <w:rPr>
                <w:sz w:val="24"/>
                <w:szCs w:val="24"/>
              </w:rPr>
            </w:pPr>
            <w:r w:rsidRPr="000B457D">
              <w:rPr>
                <w:sz w:val="24"/>
                <w:szCs w:val="24"/>
              </w:rPr>
              <w:t>Расшифровка КЭС</w:t>
            </w:r>
          </w:p>
        </w:tc>
        <w:tc>
          <w:tcPr>
            <w:tcW w:w="1637" w:type="pct"/>
          </w:tcPr>
          <w:p w:rsidR="00310BCD" w:rsidRPr="000B457D" w:rsidRDefault="00310BCD" w:rsidP="00601740">
            <w:pPr>
              <w:keepNext/>
              <w:ind w:left="28"/>
              <w:contextualSpacing/>
              <w:jc w:val="center"/>
              <w:rPr>
                <w:sz w:val="24"/>
                <w:szCs w:val="24"/>
              </w:rPr>
            </w:pPr>
            <w:r w:rsidRPr="000B457D">
              <w:rPr>
                <w:sz w:val="24"/>
                <w:szCs w:val="24"/>
              </w:rPr>
              <w:t>Проверяемое умение</w:t>
            </w:r>
          </w:p>
        </w:tc>
        <w:tc>
          <w:tcPr>
            <w:tcW w:w="481" w:type="pct"/>
          </w:tcPr>
          <w:p w:rsidR="00310BCD" w:rsidRPr="000B457D" w:rsidRDefault="00310BCD" w:rsidP="00601740">
            <w:pPr>
              <w:keepNext/>
              <w:ind w:left="28"/>
              <w:contextualSpacing/>
              <w:jc w:val="center"/>
              <w:rPr>
                <w:sz w:val="24"/>
                <w:szCs w:val="24"/>
              </w:rPr>
            </w:pPr>
            <w:r w:rsidRPr="000B457D">
              <w:rPr>
                <w:sz w:val="24"/>
                <w:szCs w:val="24"/>
              </w:rPr>
              <w:t>Тип задания*</w:t>
            </w:r>
          </w:p>
          <w:p w:rsidR="00310BCD" w:rsidRPr="000B457D" w:rsidRDefault="00310BCD" w:rsidP="00601740">
            <w:pPr>
              <w:keepNext/>
              <w:ind w:left="28"/>
              <w:contextualSpacing/>
              <w:jc w:val="center"/>
              <w:rPr>
                <w:sz w:val="24"/>
                <w:szCs w:val="24"/>
              </w:rPr>
            </w:pPr>
          </w:p>
        </w:tc>
        <w:tc>
          <w:tcPr>
            <w:tcW w:w="553" w:type="pct"/>
          </w:tcPr>
          <w:p w:rsidR="00310BCD" w:rsidRPr="000B457D" w:rsidRDefault="00310BCD" w:rsidP="00601740">
            <w:pPr>
              <w:keepNext/>
              <w:ind w:left="28"/>
              <w:contextualSpacing/>
              <w:jc w:val="center"/>
              <w:rPr>
                <w:sz w:val="24"/>
                <w:szCs w:val="24"/>
              </w:rPr>
            </w:pPr>
            <w:r w:rsidRPr="000B457D">
              <w:rPr>
                <w:sz w:val="24"/>
                <w:szCs w:val="24"/>
              </w:rPr>
              <w:t>Уровень сложности**</w:t>
            </w:r>
          </w:p>
          <w:p w:rsidR="00310BCD" w:rsidRPr="000B457D" w:rsidRDefault="00310BCD" w:rsidP="00601740">
            <w:pPr>
              <w:keepNext/>
              <w:ind w:left="28"/>
              <w:contextualSpacing/>
              <w:jc w:val="center"/>
              <w:rPr>
                <w:sz w:val="24"/>
                <w:szCs w:val="24"/>
              </w:rPr>
            </w:pPr>
          </w:p>
        </w:tc>
        <w:tc>
          <w:tcPr>
            <w:tcW w:w="392" w:type="pct"/>
          </w:tcPr>
          <w:p w:rsidR="00310BCD" w:rsidRPr="000B457D" w:rsidRDefault="00310BCD" w:rsidP="00601740">
            <w:pPr>
              <w:keepNext/>
              <w:ind w:left="28"/>
              <w:contextualSpacing/>
              <w:jc w:val="center"/>
              <w:rPr>
                <w:sz w:val="24"/>
                <w:szCs w:val="24"/>
              </w:rPr>
            </w:pPr>
            <w:r w:rsidRPr="000B457D">
              <w:rPr>
                <w:sz w:val="24"/>
                <w:szCs w:val="24"/>
              </w:rPr>
              <w:t xml:space="preserve">Примерное время на выполнения задания, </w:t>
            </w:r>
            <w:r w:rsidRPr="000B457D">
              <w:rPr>
                <w:i/>
                <w:sz w:val="24"/>
                <w:szCs w:val="24"/>
              </w:rPr>
              <w:t>мин</w:t>
            </w:r>
          </w:p>
        </w:tc>
      </w:tr>
      <w:tr w:rsidR="00310BCD" w:rsidRPr="000B457D" w:rsidTr="00601740">
        <w:tc>
          <w:tcPr>
            <w:tcW w:w="531" w:type="pct"/>
          </w:tcPr>
          <w:p w:rsidR="00310BCD" w:rsidRPr="000B457D" w:rsidRDefault="00310BCD" w:rsidP="00310BCD">
            <w:pPr>
              <w:numPr>
                <w:ilvl w:val="0"/>
                <w:numId w:val="1"/>
              </w:numPr>
              <w:contextualSpacing/>
              <w:jc w:val="center"/>
              <w:rPr>
                <w:sz w:val="24"/>
                <w:szCs w:val="24"/>
              </w:rPr>
            </w:pPr>
          </w:p>
        </w:tc>
        <w:tc>
          <w:tcPr>
            <w:tcW w:w="472" w:type="pct"/>
          </w:tcPr>
          <w:p w:rsidR="00310BCD" w:rsidRPr="000B457D" w:rsidRDefault="00310BCD" w:rsidP="00601740">
            <w:pPr>
              <w:ind w:left="28"/>
              <w:contextualSpacing/>
              <w:jc w:val="center"/>
              <w:rPr>
                <w:sz w:val="24"/>
                <w:szCs w:val="24"/>
              </w:rPr>
            </w:pPr>
          </w:p>
        </w:tc>
        <w:tc>
          <w:tcPr>
            <w:tcW w:w="934" w:type="pct"/>
          </w:tcPr>
          <w:p w:rsidR="00310BCD" w:rsidRPr="000B457D" w:rsidRDefault="00310BCD" w:rsidP="00601740">
            <w:pPr>
              <w:ind w:left="28"/>
              <w:contextualSpacing/>
              <w:jc w:val="both"/>
              <w:rPr>
                <w:sz w:val="24"/>
                <w:szCs w:val="24"/>
              </w:rPr>
            </w:pPr>
          </w:p>
        </w:tc>
        <w:tc>
          <w:tcPr>
            <w:tcW w:w="1637" w:type="pct"/>
          </w:tcPr>
          <w:p w:rsidR="00310BCD" w:rsidRPr="000B457D" w:rsidRDefault="00310BCD" w:rsidP="00601740">
            <w:pPr>
              <w:ind w:left="28"/>
              <w:contextualSpacing/>
              <w:rPr>
                <w:sz w:val="24"/>
                <w:szCs w:val="24"/>
              </w:rPr>
            </w:pPr>
            <w:r w:rsidRPr="000B457D">
              <w:rPr>
                <w:sz w:val="24"/>
                <w:szCs w:val="24"/>
              </w:rPr>
              <w:t>основные факты жизни и творчества писателей-классиков XIX-XX вв., этапы их творческой эволюции;</w:t>
            </w:r>
          </w:p>
        </w:tc>
        <w:tc>
          <w:tcPr>
            <w:tcW w:w="481" w:type="pct"/>
          </w:tcPr>
          <w:p w:rsidR="00310BCD" w:rsidRPr="000B457D" w:rsidRDefault="00310BCD" w:rsidP="00601740">
            <w:pPr>
              <w:keepLines/>
              <w:ind w:left="28"/>
              <w:contextualSpacing/>
              <w:jc w:val="center"/>
              <w:rPr>
                <w:sz w:val="24"/>
                <w:szCs w:val="24"/>
              </w:rPr>
            </w:pPr>
            <w:r w:rsidRPr="000B457D">
              <w:rPr>
                <w:sz w:val="24"/>
                <w:szCs w:val="24"/>
              </w:rPr>
              <w:t>КО</w:t>
            </w:r>
          </w:p>
        </w:tc>
        <w:tc>
          <w:tcPr>
            <w:tcW w:w="553" w:type="pct"/>
          </w:tcPr>
          <w:p w:rsidR="00310BCD" w:rsidRPr="000B457D" w:rsidRDefault="00310BCD" w:rsidP="00601740">
            <w:pPr>
              <w:ind w:left="28"/>
              <w:contextualSpacing/>
              <w:jc w:val="center"/>
              <w:rPr>
                <w:sz w:val="24"/>
                <w:szCs w:val="24"/>
              </w:rPr>
            </w:pPr>
            <w:r w:rsidRPr="000B457D">
              <w:rPr>
                <w:sz w:val="24"/>
                <w:szCs w:val="24"/>
              </w:rPr>
              <w:t>Б</w:t>
            </w:r>
          </w:p>
        </w:tc>
        <w:tc>
          <w:tcPr>
            <w:tcW w:w="392" w:type="pct"/>
          </w:tcPr>
          <w:p w:rsidR="00310BCD" w:rsidRPr="000B457D" w:rsidRDefault="00310BCD" w:rsidP="00601740">
            <w:pPr>
              <w:keepLines/>
              <w:ind w:left="28"/>
              <w:contextualSpacing/>
              <w:jc w:val="center"/>
              <w:rPr>
                <w:sz w:val="24"/>
                <w:szCs w:val="24"/>
              </w:rPr>
            </w:pPr>
            <w:r w:rsidRPr="000B457D">
              <w:rPr>
                <w:sz w:val="24"/>
                <w:szCs w:val="24"/>
              </w:rPr>
              <w:t>1</w:t>
            </w:r>
          </w:p>
        </w:tc>
      </w:tr>
      <w:tr w:rsidR="00310BCD" w:rsidRPr="000B457D" w:rsidTr="00601740">
        <w:tc>
          <w:tcPr>
            <w:tcW w:w="531" w:type="pct"/>
          </w:tcPr>
          <w:p w:rsidR="00310BCD" w:rsidRPr="000B457D" w:rsidRDefault="00310BCD" w:rsidP="00310BCD">
            <w:pPr>
              <w:numPr>
                <w:ilvl w:val="0"/>
                <w:numId w:val="1"/>
              </w:numPr>
              <w:contextualSpacing/>
              <w:jc w:val="center"/>
              <w:rPr>
                <w:sz w:val="24"/>
                <w:szCs w:val="24"/>
              </w:rPr>
            </w:pPr>
          </w:p>
        </w:tc>
        <w:tc>
          <w:tcPr>
            <w:tcW w:w="472" w:type="pct"/>
          </w:tcPr>
          <w:p w:rsidR="00310BCD" w:rsidRPr="000B457D" w:rsidRDefault="00310BCD" w:rsidP="00601740">
            <w:pPr>
              <w:ind w:left="28"/>
              <w:contextualSpacing/>
              <w:jc w:val="center"/>
              <w:rPr>
                <w:sz w:val="24"/>
                <w:szCs w:val="24"/>
              </w:rPr>
            </w:pPr>
          </w:p>
        </w:tc>
        <w:tc>
          <w:tcPr>
            <w:tcW w:w="934" w:type="pct"/>
          </w:tcPr>
          <w:p w:rsidR="00310BCD" w:rsidRPr="000B457D" w:rsidRDefault="00310BCD" w:rsidP="00601740">
            <w:pPr>
              <w:ind w:left="28"/>
              <w:contextualSpacing/>
              <w:jc w:val="both"/>
              <w:rPr>
                <w:sz w:val="24"/>
                <w:szCs w:val="24"/>
              </w:rPr>
            </w:pPr>
          </w:p>
        </w:tc>
        <w:tc>
          <w:tcPr>
            <w:tcW w:w="1637" w:type="pct"/>
          </w:tcPr>
          <w:p w:rsidR="00310BCD" w:rsidRPr="000B457D" w:rsidRDefault="00310BCD" w:rsidP="00601740">
            <w:pPr>
              <w:ind w:left="28"/>
              <w:contextualSpacing/>
              <w:rPr>
                <w:sz w:val="24"/>
                <w:szCs w:val="24"/>
              </w:rPr>
            </w:pPr>
            <w:r w:rsidRPr="000B457D">
              <w:rPr>
                <w:sz w:val="24"/>
                <w:szCs w:val="24"/>
              </w:rPr>
              <w:t>содержание изученных литературных произведений; основные факты жизни и творчества писателей-классиков XIX-XX вв., этапы их творческой эволюции; определять жанрово-родовую специфику литературного произведения;</w:t>
            </w:r>
          </w:p>
        </w:tc>
        <w:tc>
          <w:tcPr>
            <w:tcW w:w="481" w:type="pct"/>
          </w:tcPr>
          <w:p w:rsidR="00310BCD" w:rsidRPr="000B457D" w:rsidRDefault="00310BCD" w:rsidP="00601740">
            <w:pPr>
              <w:keepLines/>
              <w:ind w:left="28"/>
              <w:contextualSpacing/>
              <w:jc w:val="center"/>
              <w:rPr>
                <w:sz w:val="24"/>
                <w:szCs w:val="24"/>
              </w:rPr>
            </w:pPr>
            <w:r w:rsidRPr="000B457D">
              <w:rPr>
                <w:sz w:val="24"/>
                <w:szCs w:val="24"/>
              </w:rPr>
              <w:t>ВО</w:t>
            </w:r>
          </w:p>
        </w:tc>
        <w:tc>
          <w:tcPr>
            <w:tcW w:w="553" w:type="pct"/>
          </w:tcPr>
          <w:p w:rsidR="00310BCD" w:rsidRPr="000B457D" w:rsidRDefault="00310BCD" w:rsidP="00601740">
            <w:pPr>
              <w:ind w:left="28"/>
              <w:contextualSpacing/>
              <w:jc w:val="center"/>
              <w:rPr>
                <w:sz w:val="24"/>
                <w:szCs w:val="24"/>
              </w:rPr>
            </w:pPr>
            <w:r w:rsidRPr="000B457D">
              <w:rPr>
                <w:sz w:val="24"/>
                <w:szCs w:val="24"/>
              </w:rPr>
              <w:t>Б</w:t>
            </w:r>
          </w:p>
        </w:tc>
        <w:tc>
          <w:tcPr>
            <w:tcW w:w="392" w:type="pct"/>
          </w:tcPr>
          <w:p w:rsidR="00310BCD" w:rsidRPr="000B457D" w:rsidRDefault="00310BCD" w:rsidP="00601740">
            <w:pPr>
              <w:keepLines/>
              <w:ind w:left="28"/>
              <w:contextualSpacing/>
              <w:jc w:val="center"/>
              <w:rPr>
                <w:sz w:val="24"/>
                <w:szCs w:val="24"/>
              </w:rPr>
            </w:pPr>
            <w:r w:rsidRPr="000B457D">
              <w:rPr>
                <w:sz w:val="24"/>
                <w:szCs w:val="24"/>
              </w:rPr>
              <w:t>5</w:t>
            </w:r>
          </w:p>
        </w:tc>
      </w:tr>
      <w:tr w:rsidR="00310BCD" w:rsidRPr="000B457D" w:rsidTr="00601740">
        <w:tc>
          <w:tcPr>
            <w:tcW w:w="531" w:type="pct"/>
          </w:tcPr>
          <w:p w:rsidR="00310BCD" w:rsidRPr="000B457D" w:rsidRDefault="00310BCD" w:rsidP="00310BCD">
            <w:pPr>
              <w:numPr>
                <w:ilvl w:val="0"/>
                <w:numId w:val="1"/>
              </w:numPr>
              <w:contextualSpacing/>
              <w:jc w:val="center"/>
              <w:rPr>
                <w:sz w:val="24"/>
                <w:szCs w:val="24"/>
              </w:rPr>
            </w:pPr>
          </w:p>
        </w:tc>
        <w:tc>
          <w:tcPr>
            <w:tcW w:w="472" w:type="pct"/>
          </w:tcPr>
          <w:p w:rsidR="00310BCD" w:rsidRPr="000B457D" w:rsidRDefault="00310BCD" w:rsidP="00601740">
            <w:pPr>
              <w:ind w:left="28"/>
              <w:contextualSpacing/>
              <w:jc w:val="center"/>
              <w:rPr>
                <w:sz w:val="24"/>
                <w:szCs w:val="24"/>
              </w:rPr>
            </w:pPr>
          </w:p>
        </w:tc>
        <w:tc>
          <w:tcPr>
            <w:tcW w:w="934" w:type="pct"/>
          </w:tcPr>
          <w:p w:rsidR="00310BCD" w:rsidRPr="000B457D" w:rsidRDefault="00310BCD" w:rsidP="00601740">
            <w:pPr>
              <w:ind w:left="28"/>
              <w:contextualSpacing/>
              <w:jc w:val="both"/>
              <w:rPr>
                <w:sz w:val="24"/>
                <w:szCs w:val="24"/>
              </w:rPr>
            </w:pPr>
          </w:p>
        </w:tc>
        <w:tc>
          <w:tcPr>
            <w:tcW w:w="1637" w:type="pct"/>
          </w:tcPr>
          <w:p w:rsidR="00310BCD" w:rsidRPr="000B457D" w:rsidRDefault="00310BCD" w:rsidP="00601740">
            <w:pPr>
              <w:ind w:left="28"/>
              <w:contextualSpacing/>
              <w:rPr>
                <w:sz w:val="24"/>
                <w:szCs w:val="24"/>
              </w:rPr>
            </w:pPr>
            <w:r w:rsidRPr="000B457D">
              <w:rPr>
                <w:sz w:val="24"/>
                <w:szCs w:val="24"/>
              </w:rPr>
              <w:t>содержание изученных литературных произведений;</w:t>
            </w:r>
          </w:p>
        </w:tc>
        <w:tc>
          <w:tcPr>
            <w:tcW w:w="481" w:type="pct"/>
          </w:tcPr>
          <w:p w:rsidR="00310BCD" w:rsidRPr="000B457D" w:rsidRDefault="00310BCD" w:rsidP="00601740">
            <w:pPr>
              <w:keepLines/>
              <w:ind w:left="28"/>
              <w:contextualSpacing/>
              <w:jc w:val="center"/>
              <w:rPr>
                <w:sz w:val="24"/>
                <w:szCs w:val="24"/>
              </w:rPr>
            </w:pPr>
            <w:r w:rsidRPr="000B457D">
              <w:rPr>
                <w:sz w:val="24"/>
                <w:szCs w:val="24"/>
              </w:rPr>
              <w:t>ВО</w:t>
            </w:r>
          </w:p>
        </w:tc>
        <w:tc>
          <w:tcPr>
            <w:tcW w:w="553" w:type="pct"/>
          </w:tcPr>
          <w:p w:rsidR="00310BCD" w:rsidRPr="000B457D" w:rsidRDefault="00310BCD" w:rsidP="00601740">
            <w:pPr>
              <w:ind w:left="28"/>
              <w:contextualSpacing/>
              <w:jc w:val="center"/>
              <w:rPr>
                <w:sz w:val="24"/>
                <w:szCs w:val="24"/>
              </w:rPr>
            </w:pPr>
            <w:r w:rsidRPr="000B457D">
              <w:rPr>
                <w:sz w:val="24"/>
                <w:szCs w:val="24"/>
              </w:rPr>
              <w:t>Б</w:t>
            </w:r>
          </w:p>
        </w:tc>
        <w:tc>
          <w:tcPr>
            <w:tcW w:w="392" w:type="pct"/>
          </w:tcPr>
          <w:p w:rsidR="00310BCD" w:rsidRPr="000B457D" w:rsidRDefault="00310BCD" w:rsidP="00601740">
            <w:pPr>
              <w:keepLines/>
              <w:ind w:left="28"/>
              <w:contextualSpacing/>
              <w:jc w:val="center"/>
              <w:rPr>
                <w:sz w:val="24"/>
                <w:szCs w:val="24"/>
              </w:rPr>
            </w:pPr>
            <w:r w:rsidRPr="000B457D">
              <w:rPr>
                <w:sz w:val="24"/>
                <w:szCs w:val="24"/>
              </w:rPr>
              <w:t>5</w:t>
            </w:r>
          </w:p>
        </w:tc>
      </w:tr>
      <w:tr w:rsidR="00310BCD" w:rsidRPr="000B457D" w:rsidTr="00601740">
        <w:tc>
          <w:tcPr>
            <w:tcW w:w="531" w:type="pct"/>
          </w:tcPr>
          <w:p w:rsidR="00310BCD" w:rsidRPr="000B457D" w:rsidRDefault="00310BCD" w:rsidP="00310BCD">
            <w:pPr>
              <w:numPr>
                <w:ilvl w:val="0"/>
                <w:numId w:val="1"/>
              </w:numPr>
              <w:contextualSpacing/>
              <w:jc w:val="center"/>
              <w:rPr>
                <w:sz w:val="24"/>
                <w:szCs w:val="24"/>
              </w:rPr>
            </w:pPr>
          </w:p>
        </w:tc>
        <w:tc>
          <w:tcPr>
            <w:tcW w:w="472" w:type="pct"/>
          </w:tcPr>
          <w:p w:rsidR="00310BCD" w:rsidRPr="000B457D" w:rsidRDefault="00310BCD" w:rsidP="00601740">
            <w:pPr>
              <w:ind w:left="28"/>
              <w:contextualSpacing/>
              <w:jc w:val="center"/>
              <w:rPr>
                <w:sz w:val="24"/>
                <w:szCs w:val="24"/>
              </w:rPr>
            </w:pPr>
            <w:r w:rsidRPr="000B457D">
              <w:rPr>
                <w:sz w:val="24"/>
                <w:szCs w:val="24"/>
              </w:rPr>
              <w:t>7.1, 7.13</w:t>
            </w:r>
          </w:p>
        </w:tc>
        <w:tc>
          <w:tcPr>
            <w:tcW w:w="934" w:type="pct"/>
          </w:tcPr>
          <w:p w:rsidR="00310BCD" w:rsidRPr="000B457D" w:rsidRDefault="00310BCD" w:rsidP="00601740">
            <w:pPr>
              <w:ind w:left="28"/>
              <w:contextualSpacing/>
              <w:jc w:val="both"/>
              <w:rPr>
                <w:sz w:val="24"/>
                <w:szCs w:val="24"/>
              </w:rPr>
            </w:pPr>
            <w:r w:rsidRPr="000B457D">
              <w:rPr>
                <w:sz w:val="24"/>
                <w:szCs w:val="24"/>
              </w:rPr>
              <w:t>И.А. Бунин. Рассказы: «Господин из Сан-Франциско», «Чистый понедельник»</w:t>
            </w:r>
          </w:p>
          <w:p w:rsidR="00310BCD" w:rsidRPr="000B457D" w:rsidRDefault="00310BCD" w:rsidP="00601740">
            <w:pPr>
              <w:ind w:left="28"/>
              <w:contextualSpacing/>
              <w:jc w:val="both"/>
              <w:rPr>
                <w:sz w:val="24"/>
                <w:szCs w:val="24"/>
              </w:rPr>
            </w:pPr>
            <w:r w:rsidRPr="000B457D">
              <w:rPr>
                <w:sz w:val="24"/>
                <w:szCs w:val="24"/>
              </w:rPr>
              <w:t>М.А. Шолохов. Роман «Тихий Дон»</w:t>
            </w:r>
          </w:p>
        </w:tc>
        <w:tc>
          <w:tcPr>
            <w:tcW w:w="1637" w:type="pct"/>
          </w:tcPr>
          <w:p w:rsidR="00310BCD" w:rsidRPr="000B457D" w:rsidRDefault="00310BCD" w:rsidP="00601740">
            <w:pPr>
              <w:ind w:left="28"/>
              <w:contextualSpacing/>
              <w:rPr>
                <w:sz w:val="24"/>
                <w:szCs w:val="24"/>
              </w:rPr>
            </w:pPr>
            <w:r w:rsidRPr="000B457D">
              <w:rPr>
                <w:sz w:val="24"/>
                <w:szCs w:val="24"/>
              </w:rPr>
              <w:t>содержание изученных литературных произведений;</w:t>
            </w:r>
          </w:p>
        </w:tc>
        <w:tc>
          <w:tcPr>
            <w:tcW w:w="481" w:type="pct"/>
          </w:tcPr>
          <w:p w:rsidR="00310BCD" w:rsidRPr="000B457D" w:rsidRDefault="00310BCD" w:rsidP="00601740">
            <w:pPr>
              <w:keepLines/>
              <w:ind w:left="28"/>
              <w:contextualSpacing/>
              <w:jc w:val="center"/>
              <w:rPr>
                <w:sz w:val="24"/>
                <w:szCs w:val="24"/>
              </w:rPr>
            </w:pPr>
            <w:r w:rsidRPr="000B457D">
              <w:rPr>
                <w:sz w:val="24"/>
                <w:szCs w:val="24"/>
              </w:rPr>
              <w:t>ВО</w:t>
            </w:r>
          </w:p>
        </w:tc>
        <w:tc>
          <w:tcPr>
            <w:tcW w:w="553" w:type="pct"/>
          </w:tcPr>
          <w:p w:rsidR="00310BCD" w:rsidRPr="000B457D" w:rsidRDefault="00310BCD" w:rsidP="00601740">
            <w:pPr>
              <w:ind w:left="28"/>
              <w:contextualSpacing/>
              <w:jc w:val="center"/>
              <w:rPr>
                <w:sz w:val="24"/>
                <w:szCs w:val="24"/>
              </w:rPr>
            </w:pPr>
            <w:r w:rsidRPr="000B457D">
              <w:rPr>
                <w:sz w:val="24"/>
                <w:szCs w:val="24"/>
              </w:rPr>
              <w:t>Б</w:t>
            </w:r>
          </w:p>
        </w:tc>
        <w:tc>
          <w:tcPr>
            <w:tcW w:w="392" w:type="pct"/>
          </w:tcPr>
          <w:p w:rsidR="00310BCD" w:rsidRPr="000B457D" w:rsidRDefault="00310BCD" w:rsidP="00601740">
            <w:pPr>
              <w:keepLines/>
              <w:ind w:left="28"/>
              <w:contextualSpacing/>
              <w:jc w:val="center"/>
              <w:rPr>
                <w:sz w:val="24"/>
                <w:szCs w:val="24"/>
              </w:rPr>
            </w:pPr>
            <w:r w:rsidRPr="000B457D">
              <w:rPr>
                <w:sz w:val="24"/>
                <w:szCs w:val="24"/>
              </w:rPr>
              <w:t>1</w:t>
            </w:r>
          </w:p>
        </w:tc>
      </w:tr>
      <w:tr w:rsidR="00310BCD" w:rsidRPr="000B457D" w:rsidTr="00601740">
        <w:tc>
          <w:tcPr>
            <w:tcW w:w="531" w:type="pct"/>
          </w:tcPr>
          <w:p w:rsidR="00310BCD" w:rsidRPr="000B457D" w:rsidRDefault="00310BCD" w:rsidP="00310BCD">
            <w:pPr>
              <w:numPr>
                <w:ilvl w:val="0"/>
                <w:numId w:val="1"/>
              </w:numPr>
              <w:contextualSpacing/>
              <w:jc w:val="center"/>
              <w:rPr>
                <w:sz w:val="24"/>
                <w:szCs w:val="24"/>
              </w:rPr>
            </w:pPr>
          </w:p>
        </w:tc>
        <w:tc>
          <w:tcPr>
            <w:tcW w:w="472" w:type="pct"/>
          </w:tcPr>
          <w:p w:rsidR="00310BCD" w:rsidRPr="000B457D" w:rsidRDefault="00310BCD" w:rsidP="00601740">
            <w:pPr>
              <w:ind w:left="28"/>
              <w:contextualSpacing/>
              <w:jc w:val="center"/>
              <w:rPr>
                <w:sz w:val="24"/>
                <w:szCs w:val="24"/>
              </w:rPr>
            </w:pPr>
            <w:r w:rsidRPr="000B457D">
              <w:rPr>
                <w:sz w:val="24"/>
                <w:szCs w:val="24"/>
              </w:rPr>
              <w:t>7.1, 7.13</w:t>
            </w:r>
          </w:p>
        </w:tc>
        <w:tc>
          <w:tcPr>
            <w:tcW w:w="934" w:type="pct"/>
          </w:tcPr>
          <w:p w:rsidR="00310BCD" w:rsidRPr="000B457D" w:rsidRDefault="00310BCD" w:rsidP="00601740">
            <w:pPr>
              <w:ind w:left="28"/>
              <w:contextualSpacing/>
              <w:jc w:val="both"/>
              <w:rPr>
                <w:sz w:val="24"/>
                <w:szCs w:val="24"/>
              </w:rPr>
            </w:pPr>
            <w:r w:rsidRPr="000B457D">
              <w:rPr>
                <w:sz w:val="24"/>
                <w:szCs w:val="24"/>
              </w:rPr>
              <w:t>И.А. Бунин. Рассказы: «Господин из Сан-Франциско», «Чистый понедельник».М.А. Шолохов. Роман «Тихий Дон»</w:t>
            </w:r>
          </w:p>
        </w:tc>
        <w:tc>
          <w:tcPr>
            <w:tcW w:w="1637" w:type="pct"/>
          </w:tcPr>
          <w:p w:rsidR="00310BCD" w:rsidRPr="000B457D" w:rsidRDefault="00310BCD" w:rsidP="00601740">
            <w:pPr>
              <w:ind w:left="28"/>
              <w:contextualSpacing/>
              <w:rPr>
                <w:sz w:val="24"/>
                <w:szCs w:val="24"/>
              </w:rPr>
            </w:pPr>
            <w:r w:rsidRPr="000B457D">
              <w:rPr>
                <w:sz w:val="24"/>
                <w:szCs w:val="24"/>
              </w:rPr>
              <w:t>основные теоретико-литературные понятия</w:t>
            </w:r>
          </w:p>
        </w:tc>
        <w:tc>
          <w:tcPr>
            <w:tcW w:w="481" w:type="pct"/>
          </w:tcPr>
          <w:p w:rsidR="00310BCD" w:rsidRPr="000B457D" w:rsidRDefault="00310BCD" w:rsidP="00601740">
            <w:pPr>
              <w:keepLines/>
              <w:ind w:left="28"/>
              <w:contextualSpacing/>
              <w:jc w:val="center"/>
              <w:rPr>
                <w:sz w:val="24"/>
                <w:szCs w:val="24"/>
              </w:rPr>
            </w:pPr>
            <w:r w:rsidRPr="000B457D">
              <w:rPr>
                <w:sz w:val="24"/>
                <w:szCs w:val="24"/>
              </w:rPr>
              <w:t>КО</w:t>
            </w:r>
          </w:p>
        </w:tc>
        <w:tc>
          <w:tcPr>
            <w:tcW w:w="553" w:type="pct"/>
          </w:tcPr>
          <w:p w:rsidR="00310BCD" w:rsidRPr="000B457D" w:rsidRDefault="00310BCD" w:rsidP="00601740">
            <w:pPr>
              <w:ind w:left="28"/>
              <w:contextualSpacing/>
              <w:jc w:val="center"/>
              <w:rPr>
                <w:sz w:val="24"/>
                <w:szCs w:val="24"/>
              </w:rPr>
            </w:pPr>
            <w:r w:rsidRPr="000B457D">
              <w:rPr>
                <w:sz w:val="24"/>
                <w:szCs w:val="24"/>
              </w:rPr>
              <w:t>Б</w:t>
            </w:r>
          </w:p>
        </w:tc>
        <w:tc>
          <w:tcPr>
            <w:tcW w:w="392" w:type="pct"/>
          </w:tcPr>
          <w:p w:rsidR="00310BCD" w:rsidRPr="000B457D" w:rsidRDefault="00310BCD" w:rsidP="00601740">
            <w:pPr>
              <w:keepLines/>
              <w:ind w:left="28"/>
              <w:contextualSpacing/>
              <w:jc w:val="center"/>
              <w:rPr>
                <w:sz w:val="24"/>
                <w:szCs w:val="24"/>
              </w:rPr>
            </w:pPr>
            <w:r w:rsidRPr="000B457D">
              <w:rPr>
                <w:sz w:val="24"/>
                <w:szCs w:val="24"/>
              </w:rPr>
              <w:t>4</w:t>
            </w:r>
          </w:p>
        </w:tc>
      </w:tr>
      <w:tr w:rsidR="00310BCD" w:rsidRPr="000B457D" w:rsidTr="00601740">
        <w:tc>
          <w:tcPr>
            <w:tcW w:w="531" w:type="pct"/>
          </w:tcPr>
          <w:p w:rsidR="00310BCD" w:rsidRPr="000B457D" w:rsidRDefault="00310BCD" w:rsidP="00310BCD">
            <w:pPr>
              <w:numPr>
                <w:ilvl w:val="0"/>
                <w:numId w:val="1"/>
              </w:numPr>
              <w:contextualSpacing/>
              <w:jc w:val="center"/>
              <w:rPr>
                <w:sz w:val="24"/>
                <w:szCs w:val="24"/>
              </w:rPr>
            </w:pPr>
          </w:p>
        </w:tc>
        <w:tc>
          <w:tcPr>
            <w:tcW w:w="472" w:type="pct"/>
          </w:tcPr>
          <w:p w:rsidR="00310BCD" w:rsidRPr="000B457D" w:rsidRDefault="00310BCD" w:rsidP="00601740">
            <w:pPr>
              <w:ind w:left="28"/>
              <w:contextualSpacing/>
              <w:jc w:val="center"/>
              <w:rPr>
                <w:sz w:val="24"/>
                <w:szCs w:val="24"/>
              </w:rPr>
            </w:pPr>
            <w:r w:rsidRPr="000B457D">
              <w:rPr>
                <w:sz w:val="24"/>
                <w:szCs w:val="24"/>
              </w:rPr>
              <w:t>7.1, 7.13</w:t>
            </w:r>
          </w:p>
        </w:tc>
        <w:tc>
          <w:tcPr>
            <w:tcW w:w="934" w:type="pct"/>
          </w:tcPr>
          <w:p w:rsidR="00310BCD" w:rsidRPr="000B457D" w:rsidRDefault="00310BCD" w:rsidP="00601740">
            <w:pPr>
              <w:ind w:left="28"/>
              <w:contextualSpacing/>
              <w:jc w:val="both"/>
              <w:rPr>
                <w:sz w:val="24"/>
                <w:szCs w:val="24"/>
              </w:rPr>
            </w:pPr>
            <w:r w:rsidRPr="000B457D">
              <w:rPr>
                <w:sz w:val="24"/>
                <w:szCs w:val="24"/>
              </w:rPr>
              <w:t xml:space="preserve">И.А. Бунин. Рассказы: </w:t>
            </w:r>
            <w:r w:rsidRPr="000B457D">
              <w:rPr>
                <w:sz w:val="24"/>
                <w:szCs w:val="24"/>
              </w:rPr>
              <w:lastRenderedPageBreak/>
              <w:t>«Господин из Сан-Франциско», «Чистый понедельник»М.А. Шолохов. Роман «Тихий Дон»</w:t>
            </w:r>
          </w:p>
        </w:tc>
        <w:tc>
          <w:tcPr>
            <w:tcW w:w="1637" w:type="pct"/>
          </w:tcPr>
          <w:p w:rsidR="00310BCD" w:rsidRPr="000B457D" w:rsidRDefault="00310BCD" w:rsidP="00601740">
            <w:pPr>
              <w:ind w:left="28"/>
              <w:contextualSpacing/>
              <w:rPr>
                <w:sz w:val="24"/>
                <w:szCs w:val="24"/>
              </w:rPr>
            </w:pPr>
            <w:r w:rsidRPr="000B457D">
              <w:rPr>
                <w:sz w:val="24"/>
                <w:szCs w:val="24"/>
              </w:rPr>
              <w:lastRenderedPageBreak/>
              <w:t xml:space="preserve">анализировать и интерпретировать </w:t>
            </w:r>
            <w:r w:rsidRPr="000B457D">
              <w:rPr>
                <w:sz w:val="24"/>
                <w:szCs w:val="24"/>
              </w:rPr>
              <w:lastRenderedPageBreak/>
              <w:t>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tc>
        <w:tc>
          <w:tcPr>
            <w:tcW w:w="481" w:type="pct"/>
          </w:tcPr>
          <w:p w:rsidR="00310BCD" w:rsidRPr="000B457D" w:rsidRDefault="00310BCD" w:rsidP="00601740">
            <w:pPr>
              <w:keepLines/>
              <w:ind w:left="28"/>
              <w:contextualSpacing/>
              <w:jc w:val="center"/>
              <w:rPr>
                <w:sz w:val="24"/>
                <w:szCs w:val="24"/>
              </w:rPr>
            </w:pPr>
            <w:r w:rsidRPr="000B457D">
              <w:rPr>
                <w:sz w:val="24"/>
                <w:szCs w:val="24"/>
              </w:rPr>
              <w:lastRenderedPageBreak/>
              <w:t>ВО</w:t>
            </w:r>
          </w:p>
        </w:tc>
        <w:tc>
          <w:tcPr>
            <w:tcW w:w="553" w:type="pct"/>
          </w:tcPr>
          <w:p w:rsidR="00310BCD" w:rsidRPr="000B457D" w:rsidRDefault="00310BCD" w:rsidP="00601740">
            <w:pPr>
              <w:ind w:left="28"/>
              <w:contextualSpacing/>
              <w:jc w:val="center"/>
              <w:rPr>
                <w:sz w:val="24"/>
                <w:szCs w:val="24"/>
              </w:rPr>
            </w:pPr>
            <w:r w:rsidRPr="000B457D">
              <w:rPr>
                <w:sz w:val="24"/>
                <w:szCs w:val="24"/>
              </w:rPr>
              <w:t>Б</w:t>
            </w:r>
          </w:p>
        </w:tc>
        <w:tc>
          <w:tcPr>
            <w:tcW w:w="392" w:type="pct"/>
          </w:tcPr>
          <w:p w:rsidR="00310BCD" w:rsidRPr="000B457D" w:rsidRDefault="00310BCD" w:rsidP="00601740">
            <w:pPr>
              <w:keepLines/>
              <w:ind w:left="28"/>
              <w:contextualSpacing/>
              <w:jc w:val="center"/>
              <w:rPr>
                <w:sz w:val="24"/>
                <w:szCs w:val="24"/>
              </w:rPr>
            </w:pPr>
            <w:r w:rsidRPr="000B457D">
              <w:rPr>
                <w:sz w:val="24"/>
                <w:szCs w:val="24"/>
              </w:rPr>
              <w:t>1</w:t>
            </w:r>
          </w:p>
        </w:tc>
      </w:tr>
      <w:tr w:rsidR="00310BCD" w:rsidRPr="000B457D" w:rsidTr="00601740">
        <w:tc>
          <w:tcPr>
            <w:tcW w:w="531" w:type="pct"/>
          </w:tcPr>
          <w:p w:rsidR="00310BCD" w:rsidRPr="000B457D" w:rsidRDefault="00310BCD" w:rsidP="00310BCD">
            <w:pPr>
              <w:numPr>
                <w:ilvl w:val="0"/>
                <w:numId w:val="1"/>
              </w:numPr>
              <w:contextualSpacing/>
              <w:jc w:val="center"/>
              <w:rPr>
                <w:sz w:val="24"/>
                <w:szCs w:val="24"/>
              </w:rPr>
            </w:pPr>
          </w:p>
        </w:tc>
        <w:tc>
          <w:tcPr>
            <w:tcW w:w="472" w:type="pct"/>
          </w:tcPr>
          <w:p w:rsidR="00310BCD" w:rsidRPr="000B457D" w:rsidRDefault="00310BCD" w:rsidP="00601740">
            <w:pPr>
              <w:ind w:left="28"/>
              <w:contextualSpacing/>
              <w:jc w:val="center"/>
              <w:rPr>
                <w:sz w:val="24"/>
                <w:szCs w:val="24"/>
              </w:rPr>
            </w:pPr>
            <w:r w:rsidRPr="000B457D">
              <w:rPr>
                <w:sz w:val="24"/>
                <w:szCs w:val="24"/>
              </w:rPr>
              <w:t>7.18, 7.8</w:t>
            </w:r>
          </w:p>
        </w:tc>
        <w:tc>
          <w:tcPr>
            <w:tcW w:w="934" w:type="pct"/>
          </w:tcPr>
          <w:p w:rsidR="00310BCD" w:rsidRPr="000B457D" w:rsidRDefault="00310BCD" w:rsidP="00601740">
            <w:pPr>
              <w:ind w:left="28"/>
              <w:contextualSpacing/>
              <w:jc w:val="both"/>
              <w:rPr>
                <w:sz w:val="24"/>
                <w:szCs w:val="24"/>
              </w:rPr>
            </w:pPr>
            <w:r w:rsidRPr="000B457D">
              <w:rPr>
                <w:sz w:val="24"/>
                <w:szCs w:val="24"/>
              </w:rPr>
              <w:t>Б.Л. Пастернак. Стихотворения: «Февраль. Достать чернил и плакать!..», «Определение поэзии», «Во всем мне хочется дойти...», «Гамлет», «Зимняя ночь» («Мело, мело по всей земле...»), «Никого не будет в доме...», «Снег идет», «Про эти стихи», «Любить иных - тяжелый крест...», «Сосны», «Иней», «Июль»</w:t>
            </w:r>
          </w:p>
          <w:p w:rsidR="00310BCD" w:rsidRPr="000B457D" w:rsidRDefault="00310BCD" w:rsidP="00601740">
            <w:pPr>
              <w:ind w:left="28"/>
              <w:contextualSpacing/>
              <w:jc w:val="both"/>
              <w:rPr>
                <w:sz w:val="24"/>
                <w:szCs w:val="24"/>
              </w:rPr>
            </w:pPr>
            <w:r w:rsidRPr="000B457D">
              <w:rPr>
                <w:sz w:val="24"/>
                <w:szCs w:val="24"/>
              </w:rPr>
              <w:t xml:space="preserve">С.А. Есенин. Стихотворения: «Гой ты, Русь, моя родная!..», «Не бродить, не мять в кустах багряных...», «Мы теперь уходим </w:t>
            </w:r>
            <w:r w:rsidRPr="000B457D">
              <w:rPr>
                <w:sz w:val="24"/>
                <w:szCs w:val="24"/>
              </w:rPr>
              <w:lastRenderedPageBreak/>
              <w:t>понемногу...», «Письмо матери», «Спит ковыль. Равнина дорогая...», «Шаганэ ты моя, Шаганэ...», «Не жалею, не зову, не плачу...», «Русь Советская», «О красном вечере задумалась дорога...», «Запели тесаные дроги...», «Русь», «Пушкину», «Я иду долиной. На затылке кепи...», «Низкий дом с голубыми ставнями...»</w:t>
            </w:r>
          </w:p>
        </w:tc>
        <w:tc>
          <w:tcPr>
            <w:tcW w:w="1637" w:type="pct"/>
          </w:tcPr>
          <w:p w:rsidR="00310BCD" w:rsidRPr="000B457D" w:rsidRDefault="00310BCD" w:rsidP="00601740">
            <w:pPr>
              <w:ind w:left="28"/>
              <w:contextualSpacing/>
              <w:rPr>
                <w:sz w:val="24"/>
                <w:szCs w:val="24"/>
              </w:rPr>
            </w:pPr>
            <w:r w:rsidRPr="000B457D">
              <w:rPr>
                <w:sz w:val="24"/>
                <w:szCs w:val="24"/>
              </w:rPr>
              <w:lastRenderedPageBreak/>
              <w:t>основные теоретико-литературные понятия 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tc>
        <w:tc>
          <w:tcPr>
            <w:tcW w:w="481" w:type="pct"/>
          </w:tcPr>
          <w:p w:rsidR="00310BCD" w:rsidRPr="000B457D" w:rsidRDefault="00310BCD" w:rsidP="00601740">
            <w:pPr>
              <w:keepLines/>
              <w:ind w:left="28"/>
              <w:contextualSpacing/>
              <w:jc w:val="center"/>
              <w:rPr>
                <w:sz w:val="24"/>
                <w:szCs w:val="24"/>
              </w:rPr>
            </w:pPr>
            <w:r w:rsidRPr="000B457D">
              <w:rPr>
                <w:sz w:val="24"/>
                <w:szCs w:val="24"/>
              </w:rPr>
              <w:t>КО</w:t>
            </w:r>
          </w:p>
        </w:tc>
        <w:tc>
          <w:tcPr>
            <w:tcW w:w="553" w:type="pct"/>
          </w:tcPr>
          <w:p w:rsidR="00310BCD" w:rsidRPr="000B457D" w:rsidRDefault="00310BCD" w:rsidP="00601740">
            <w:pPr>
              <w:ind w:left="28"/>
              <w:contextualSpacing/>
              <w:jc w:val="center"/>
              <w:rPr>
                <w:sz w:val="24"/>
                <w:szCs w:val="24"/>
              </w:rPr>
            </w:pPr>
            <w:r w:rsidRPr="000B457D">
              <w:rPr>
                <w:sz w:val="24"/>
                <w:szCs w:val="24"/>
              </w:rPr>
              <w:t>Б</w:t>
            </w:r>
          </w:p>
        </w:tc>
        <w:tc>
          <w:tcPr>
            <w:tcW w:w="392" w:type="pct"/>
          </w:tcPr>
          <w:p w:rsidR="00310BCD" w:rsidRPr="000B457D" w:rsidRDefault="00310BCD" w:rsidP="00601740">
            <w:pPr>
              <w:keepLines/>
              <w:ind w:left="28"/>
              <w:contextualSpacing/>
              <w:jc w:val="center"/>
              <w:rPr>
                <w:sz w:val="24"/>
                <w:szCs w:val="24"/>
              </w:rPr>
            </w:pPr>
            <w:r w:rsidRPr="000B457D">
              <w:rPr>
                <w:sz w:val="24"/>
                <w:szCs w:val="24"/>
              </w:rPr>
              <w:t>4</w:t>
            </w:r>
          </w:p>
        </w:tc>
      </w:tr>
      <w:tr w:rsidR="00310BCD" w:rsidRPr="000B457D" w:rsidTr="00601740">
        <w:tc>
          <w:tcPr>
            <w:tcW w:w="531" w:type="pct"/>
          </w:tcPr>
          <w:p w:rsidR="00310BCD" w:rsidRPr="000B457D" w:rsidRDefault="00310BCD" w:rsidP="00310BCD">
            <w:pPr>
              <w:numPr>
                <w:ilvl w:val="0"/>
                <w:numId w:val="1"/>
              </w:numPr>
              <w:contextualSpacing/>
              <w:jc w:val="center"/>
              <w:rPr>
                <w:sz w:val="24"/>
                <w:szCs w:val="24"/>
              </w:rPr>
            </w:pPr>
          </w:p>
        </w:tc>
        <w:tc>
          <w:tcPr>
            <w:tcW w:w="472" w:type="pct"/>
          </w:tcPr>
          <w:p w:rsidR="00310BCD" w:rsidRPr="000B457D" w:rsidRDefault="00310BCD" w:rsidP="00601740">
            <w:pPr>
              <w:ind w:left="28"/>
              <w:contextualSpacing/>
              <w:jc w:val="center"/>
              <w:rPr>
                <w:sz w:val="24"/>
                <w:szCs w:val="24"/>
              </w:rPr>
            </w:pPr>
            <w:r w:rsidRPr="000B457D">
              <w:rPr>
                <w:sz w:val="24"/>
                <w:szCs w:val="24"/>
              </w:rPr>
              <w:t>7.15.Б, 7.3</w:t>
            </w:r>
          </w:p>
        </w:tc>
        <w:tc>
          <w:tcPr>
            <w:tcW w:w="934" w:type="pct"/>
          </w:tcPr>
          <w:p w:rsidR="00310BCD" w:rsidRPr="000B457D" w:rsidRDefault="00310BCD" w:rsidP="00601740">
            <w:pPr>
              <w:ind w:left="28"/>
              <w:contextualSpacing/>
              <w:jc w:val="both"/>
              <w:rPr>
                <w:sz w:val="24"/>
                <w:szCs w:val="24"/>
              </w:rPr>
            </w:pPr>
            <w:r w:rsidRPr="000B457D">
              <w:rPr>
                <w:sz w:val="24"/>
                <w:szCs w:val="24"/>
              </w:rPr>
              <w:t>М.А. Булгаков. Роман «Мастер и Маргарита» (допускается выбор)</w:t>
            </w:r>
          </w:p>
          <w:p w:rsidR="00310BCD" w:rsidRPr="000B457D" w:rsidRDefault="00310BCD" w:rsidP="00601740">
            <w:pPr>
              <w:ind w:left="28"/>
              <w:contextualSpacing/>
              <w:jc w:val="both"/>
              <w:rPr>
                <w:sz w:val="24"/>
                <w:szCs w:val="24"/>
              </w:rPr>
            </w:pPr>
            <w:r w:rsidRPr="000B457D">
              <w:rPr>
                <w:sz w:val="24"/>
                <w:szCs w:val="24"/>
              </w:rPr>
              <w:t>М. Горький. Пьеса «На дне»</w:t>
            </w:r>
          </w:p>
        </w:tc>
        <w:tc>
          <w:tcPr>
            <w:tcW w:w="1637" w:type="pct"/>
          </w:tcPr>
          <w:p w:rsidR="00310BCD" w:rsidRPr="000B457D" w:rsidRDefault="00310BCD" w:rsidP="00601740">
            <w:pPr>
              <w:ind w:left="28"/>
              <w:contextualSpacing/>
              <w:rPr>
                <w:sz w:val="24"/>
                <w:szCs w:val="24"/>
              </w:rPr>
            </w:pPr>
            <w:r w:rsidRPr="000B457D">
              <w:rPr>
                <w:sz w:val="24"/>
                <w:szCs w:val="24"/>
              </w:rPr>
              <w:t>содержание изученных литературных произведений;</w:t>
            </w:r>
          </w:p>
        </w:tc>
        <w:tc>
          <w:tcPr>
            <w:tcW w:w="481" w:type="pct"/>
          </w:tcPr>
          <w:p w:rsidR="00310BCD" w:rsidRPr="000B457D" w:rsidRDefault="00310BCD" w:rsidP="00601740">
            <w:pPr>
              <w:keepLines/>
              <w:ind w:left="28"/>
              <w:contextualSpacing/>
              <w:jc w:val="center"/>
              <w:rPr>
                <w:sz w:val="24"/>
                <w:szCs w:val="24"/>
              </w:rPr>
            </w:pPr>
            <w:r w:rsidRPr="000B457D">
              <w:rPr>
                <w:sz w:val="24"/>
                <w:szCs w:val="24"/>
              </w:rPr>
              <w:t>ВО</w:t>
            </w:r>
          </w:p>
        </w:tc>
        <w:tc>
          <w:tcPr>
            <w:tcW w:w="553" w:type="pct"/>
          </w:tcPr>
          <w:p w:rsidR="00310BCD" w:rsidRPr="000B457D" w:rsidRDefault="00310BCD" w:rsidP="00601740">
            <w:pPr>
              <w:ind w:left="28"/>
              <w:contextualSpacing/>
              <w:jc w:val="center"/>
              <w:rPr>
                <w:sz w:val="24"/>
                <w:szCs w:val="24"/>
              </w:rPr>
            </w:pPr>
            <w:r w:rsidRPr="000B457D">
              <w:rPr>
                <w:sz w:val="24"/>
                <w:szCs w:val="24"/>
              </w:rPr>
              <w:t>Б</w:t>
            </w:r>
          </w:p>
        </w:tc>
        <w:tc>
          <w:tcPr>
            <w:tcW w:w="392" w:type="pct"/>
          </w:tcPr>
          <w:p w:rsidR="00310BCD" w:rsidRPr="000B457D" w:rsidRDefault="00310BCD" w:rsidP="00601740">
            <w:pPr>
              <w:keepLines/>
              <w:ind w:left="28"/>
              <w:contextualSpacing/>
              <w:jc w:val="center"/>
              <w:rPr>
                <w:sz w:val="24"/>
                <w:szCs w:val="24"/>
              </w:rPr>
            </w:pPr>
            <w:r w:rsidRPr="000B457D">
              <w:rPr>
                <w:sz w:val="24"/>
                <w:szCs w:val="24"/>
              </w:rPr>
              <w:t>1</w:t>
            </w:r>
          </w:p>
        </w:tc>
      </w:tr>
      <w:tr w:rsidR="00310BCD" w:rsidRPr="000B457D" w:rsidTr="00601740">
        <w:tc>
          <w:tcPr>
            <w:tcW w:w="531" w:type="pct"/>
          </w:tcPr>
          <w:p w:rsidR="00310BCD" w:rsidRPr="000B457D" w:rsidRDefault="00310BCD" w:rsidP="00310BCD">
            <w:pPr>
              <w:numPr>
                <w:ilvl w:val="0"/>
                <w:numId w:val="1"/>
              </w:numPr>
              <w:contextualSpacing/>
              <w:jc w:val="center"/>
              <w:rPr>
                <w:sz w:val="24"/>
                <w:szCs w:val="24"/>
              </w:rPr>
            </w:pPr>
          </w:p>
        </w:tc>
        <w:tc>
          <w:tcPr>
            <w:tcW w:w="472" w:type="pct"/>
          </w:tcPr>
          <w:p w:rsidR="00310BCD" w:rsidRPr="000B457D" w:rsidRDefault="00310BCD" w:rsidP="00601740">
            <w:pPr>
              <w:ind w:left="28"/>
              <w:contextualSpacing/>
              <w:jc w:val="center"/>
              <w:rPr>
                <w:sz w:val="24"/>
                <w:szCs w:val="24"/>
              </w:rPr>
            </w:pPr>
            <w:r w:rsidRPr="000B457D">
              <w:rPr>
                <w:sz w:val="24"/>
                <w:szCs w:val="24"/>
              </w:rPr>
              <w:t>7.15.Б, 7.3</w:t>
            </w:r>
          </w:p>
        </w:tc>
        <w:tc>
          <w:tcPr>
            <w:tcW w:w="934" w:type="pct"/>
          </w:tcPr>
          <w:p w:rsidR="00310BCD" w:rsidRPr="000B457D" w:rsidRDefault="00310BCD" w:rsidP="00601740">
            <w:pPr>
              <w:ind w:left="28"/>
              <w:contextualSpacing/>
              <w:jc w:val="both"/>
              <w:rPr>
                <w:sz w:val="24"/>
                <w:szCs w:val="24"/>
              </w:rPr>
            </w:pPr>
            <w:r w:rsidRPr="000B457D">
              <w:rPr>
                <w:sz w:val="24"/>
                <w:szCs w:val="24"/>
              </w:rPr>
              <w:t>М.А. Булгаков. Роман «Мастер и Маргарита» (допускается выбор)</w:t>
            </w:r>
          </w:p>
          <w:p w:rsidR="00310BCD" w:rsidRPr="000B457D" w:rsidRDefault="00310BCD" w:rsidP="00601740">
            <w:pPr>
              <w:ind w:left="28"/>
              <w:contextualSpacing/>
              <w:jc w:val="both"/>
              <w:rPr>
                <w:sz w:val="24"/>
                <w:szCs w:val="24"/>
              </w:rPr>
            </w:pPr>
            <w:r w:rsidRPr="000B457D">
              <w:rPr>
                <w:sz w:val="24"/>
                <w:szCs w:val="24"/>
              </w:rPr>
              <w:t>М. Горький. Пьеса «На дне»</w:t>
            </w:r>
          </w:p>
        </w:tc>
        <w:tc>
          <w:tcPr>
            <w:tcW w:w="1637" w:type="pct"/>
          </w:tcPr>
          <w:p w:rsidR="00310BCD" w:rsidRPr="000B457D" w:rsidRDefault="00310BCD" w:rsidP="00601740">
            <w:pPr>
              <w:ind w:left="28"/>
              <w:contextualSpacing/>
              <w:rPr>
                <w:sz w:val="24"/>
                <w:szCs w:val="24"/>
              </w:rPr>
            </w:pPr>
            <w:r w:rsidRPr="000B457D">
              <w:rPr>
                <w:sz w:val="24"/>
                <w:szCs w:val="24"/>
              </w:rPr>
              <w:t>содержание изученных литературных произведений; основные теоретико-литературные понятия</w:t>
            </w:r>
          </w:p>
        </w:tc>
        <w:tc>
          <w:tcPr>
            <w:tcW w:w="481" w:type="pct"/>
          </w:tcPr>
          <w:p w:rsidR="00310BCD" w:rsidRPr="000B457D" w:rsidRDefault="00310BCD" w:rsidP="00601740">
            <w:pPr>
              <w:keepLines/>
              <w:ind w:left="28"/>
              <w:contextualSpacing/>
              <w:jc w:val="center"/>
              <w:rPr>
                <w:sz w:val="24"/>
                <w:szCs w:val="24"/>
              </w:rPr>
            </w:pPr>
            <w:r w:rsidRPr="000B457D">
              <w:rPr>
                <w:sz w:val="24"/>
                <w:szCs w:val="24"/>
              </w:rPr>
              <w:t>КК</w:t>
            </w:r>
          </w:p>
        </w:tc>
        <w:tc>
          <w:tcPr>
            <w:tcW w:w="553" w:type="pct"/>
          </w:tcPr>
          <w:p w:rsidR="00310BCD" w:rsidRPr="000B457D" w:rsidRDefault="00310BCD" w:rsidP="00601740">
            <w:pPr>
              <w:ind w:left="28"/>
              <w:contextualSpacing/>
              <w:jc w:val="center"/>
              <w:rPr>
                <w:sz w:val="24"/>
                <w:szCs w:val="24"/>
              </w:rPr>
            </w:pPr>
            <w:r w:rsidRPr="000B457D">
              <w:rPr>
                <w:sz w:val="24"/>
                <w:szCs w:val="24"/>
              </w:rPr>
              <w:t>Б</w:t>
            </w:r>
          </w:p>
        </w:tc>
        <w:tc>
          <w:tcPr>
            <w:tcW w:w="392" w:type="pct"/>
          </w:tcPr>
          <w:p w:rsidR="00310BCD" w:rsidRPr="000B457D" w:rsidRDefault="00310BCD" w:rsidP="00601740">
            <w:pPr>
              <w:keepLines/>
              <w:ind w:left="28"/>
              <w:contextualSpacing/>
              <w:jc w:val="center"/>
              <w:rPr>
                <w:sz w:val="24"/>
                <w:szCs w:val="24"/>
              </w:rPr>
            </w:pPr>
            <w:r w:rsidRPr="000B457D">
              <w:rPr>
                <w:sz w:val="24"/>
                <w:szCs w:val="24"/>
              </w:rPr>
              <w:t>4</w:t>
            </w:r>
          </w:p>
        </w:tc>
      </w:tr>
      <w:tr w:rsidR="00310BCD" w:rsidRPr="000B457D" w:rsidTr="00601740">
        <w:tc>
          <w:tcPr>
            <w:tcW w:w="531" w:type="pct"/>
          </w:tcPr>
          <w:p w:rsidR="00310BCD" w:rsidRPr="000B457D" w:rsidRDefault="00310BCD" w:rsidP="00310BCD">
            <w:pPr>
              <w:numPr>
                <w:ilvl w:val="0"/>
                <w:numId w:val="1"/>
              </w:numPr>
              <w:contextualSpacing/>
              <w:jc w:val="center"/>
              <w:rPr>
                <w:sz w:val="24"/>
                <w:szCs w:val="24"/>
              </w:rPr>
            </w:pPr>
          </w:p>
        </w:tc>
        <w:tc>
          <w:tcPr>
            <w:tcW w:w="472" w:type="pct"/>
          </w:tcPr>
          <w:p w:rsidR="00310BCD" w:rsidRPr="000B457D" w:rsidRDefault="00310BCD" w:rsidP="00601740">
            <w:pPr>
              <w:ind w:left="28"/>
              <w:contextualSpacing/>
              <w:jc w:val="center"/>
              <w:rPr>
                <w:sz w:val="24"/>
                <w:szCs w:val="24"/>
              </w:rPr>
            </w:pPr>
            <w:r w:rsidRPr="000B457D">
              <w:rPr>
                <w:sz w:val="24"/>
                <w:szCs w:val="24"/>
              </w:rPr>
              <w:t>7.15.Б, 7.3</w:t>
            </w:r>
          </w:p>
        </w:tc>
        <w:tc>
          <w:tcPr>
            <w:tcW w:w="934" w:type="pct"/>
          </w:tcPr>
          <w:p w:rsidR="00310BCD" w:rsidRPr="000B457D" w:rsidRDefault="00310BCD" w:rsidP="00601740">
            <w:pPr>
              <w:ind w:left="28"/>
              <w:contextualSpacing/>
              <w:jc w:val="both"/>
              <w:rPr>
                <w:sz w:val="24"/>
                <w:szCs w:val="24"/>
              </w:rPr>
            </w:pPr>
            <w:r w:rsidRPr="000B457D">
              <w:rPr>
                <w:sz w:val="24"/>
                <w:szCs w:val="24"/>
              </w:rPr>
              <w:t>М.А. Булгаков. Роман «Мастер и Маргарита» (допускается выбор)</w:t>
            </w:r>
          </w:p>
          <w:p w:rsidR="00310BCD" w:rsidRPr="000B457D" w:rsidRDefault="00310BCD" w:rsidP="00601740">
            <w:pPr>
              <w:ind w:left="28"/>
              <w:contextualSpacing/>
              <w:jc w:val="both"/>
              <w:rPr>
                <w:sz w:val="24"/>
                <w:szCs w:val="24"/>
              </w:rPr>
            </w:pPr>
            <w:r w:rsidRPr="000B457D">
              <w:rPr>
                <w:sz w:val="24"/>
                <w:szCs w:val="24"/>
              </w:rPr>
              <w:t>М. Горький. Пьеса «На дне»</w:t>
            </w:r>
          </w:p>
        </w:tc>
        <w:tc>
          <w:tcPr>
            <w:tcW w:w="1637" w:type="pct"/>
          </w:tcPr>
          <w:p w:rsidR="00310BCD" w:rsidRPr="000B457D" w:rsidRDefault="00310BCD" w:rsidP="00601740">
            <w:pPr>
              <w:ind w:left="28"/>
              <w:contextualSpacing/>
              <w:rPr>
                <w:sz w:val="24"/>
                <w:szCs w:val="24"/>
              </w:rPr>
            </w:pPr>
            <w:r w:rsidRPr="000B457D">
              <w:rPr>
                <w:sz w:val="24"/>
                <w:szCs w:val="24"/>
              </w:rPr>
              <w:t xml:space="preserve">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w:t>
            </w:r>
            <w:r w:rsidRPr="000B457D">
              <w:rPr>
                <w:sz w:val="24"/>
                <w:szCs w:val="24"/>
              </w:rPr>
              <w:lastRenderedPageBreak/>
              <w:t>языка; художественная деталь); анализировать эпизод (сцену) изученного произведения, объяснять его связь с проблематикой произведения;</w:t>
            </w:r>
          </w:p>
        </w:tc>
        <w:tc>
          <w:tcPr>
            <w:tcW w:w="481" w:type="pct"/>
          </w:tcPr>
          <w:p w:rsidR="00310BCD" w:rsidRPr="000B457D" w:rsidRDefault="00310BCD" w:rsidP="00601740">
            <w:pPr>
              <w:keepLines/>
              <w:ind w:left="28"/>
              <w:contextualSpacing/>
              <w:jc w:val="center"/>
              <w:rPr>
                <w:sz w:val="24"/>
                <w:szCs w:val="24"/>
              </w:rPr>
            </w:pPr>
            <w:r w:rsidRPr="000B457D">
              <w:rPr>
                <w:sz w:val="24"/>
                <w:szCs w:val="24"/>
              </w:rPr>
              <w:lastRenderedPageBreak/>
              <w:t>ВО</w:t>
            </w:r>
          </w:p>
        </w:tc>
        <w:tc>
          <w:tcPr>
            <w:tcW w:w="553" w:type="pct"/>
          </w:tcPr>
          <w:p w:rsidR="00310BCD" w:rsidRPr="000B457D" w:rsidRDefault="00310BCD" w:rsidP="00601740">
            <w:pPr>
              <w:ind w:left="28"/>
              <w:contextualSpacing/>
              <w:jc w:val="center"/>
              <w:rPr>
                <w:sz w:val="24"/>
                <w:szCs w:val="24"/>
              </w:rPr>
            </w:pPr>
            <w:r w:rsidRPr="000B457D">
              <w:rPr>
                <w:sz w:val="24"/>
                <w:szCs w:val="24"/>
              </w:rPr>
              <w:t>Б</w:t>
            </w:r>
          </w:p>
        </w:tc>
        <w:tc>
          <w:tcPr>
            <w:tcW w:w="392" w:type="pct"/>
          </w:tcPr>
          <w:p w:rsidR="00310BCD" w:rsidRPr="000B457D" w:rsidRDefault="00310BCD" w:rsidP="00601740">
            <w:pPr>
              <w:keepLines/>
              <w:ind w:left="28"/>
              <w:contextualSpacing/>
              <w:jc w:val="center"/>
              <w:rPr>
                <w:sz w:val="24"/>
                <w:szCs w:val="24"/>
              </w:rPr>
            </w:pPr>
            <w:r w:rsidRPr="000B457D">
              <w:rPr>
                <w:sz w:val="24"/>
                <w:szCs w:val="24"/>
              </w:rPr>
              <w:t>1</w:t>
            </w:r>
          </w:p>
        </w:tc>
      </w:tr>
      <w:tr w:rsidR="00310BCD" w:rsidRPr="000B457D" w:rsidTr="00601740">
        <w:tc>
          <w:tcPr>
            <w:tcW w:w="531" w:type="pct"/>
          </w:tcPr>
          <w:p w:rsidR="00310BCD" w:rsidRPr="000B457D" w:rsidRDefault="00310BCD" w:rsidP="00310BCD">
            <w:pPr>
              <w:numPr>
                <w:ilvl w:val="0"/>
                <w:numId w:val="1"/>
              </w:numPr>
              <w:contextualSpacing/>
              <w:jc w:val="center"/>
              <w:rPr>
                <w:sz w:val="24"/>
                <w:szCs w:val="24"/>
              </w:rPr>
            </w:pPr>
          </w:p>
        </w:tc>
        <w:tc>
          <w:tcPr>
            <w:tcW w:w="472" w:type="pct"/>
          </w:tcPr>
          <w:p w:rsidR="00310BCD" w:rsidRPr="000B457D" w:rsidRDefault="00310BCD" w:rsidP="00601740">
            <w:pPr>
              <w:ind w:left="28"/>
              <w:contextualSpacing/>
              <w:jc w:val="center"/>
              <w:rPr>
                <w:sz w:val="24"/>
                <w:szCs w:val="24"/>
              </w:rPr>
            </w:pPr>
          </w:p>
        </w:tc>
        <w:tc>
          <w:tcPr>
            <w:tcW w:w="934" w:type="pct"/>
          </w:tcPr>
          <w:p w:rsidR="00310BCD" w:rsidRPr="000B457D" w:rsidRDefault="00310BCD" w:rsidP="00601740">
            <w:pPr>
              <w:ind w:left="28"/>
              <w:contextualSpacing/>
              <w:jc w:val="both"/>
              <w:rPr>
                <w:sz w:val="24"/>
                <w:szCs w:val="24"/>
              </w:rPr>
            </w:pPr>
          </w:p>
        </w:tc>
        <w:tc>
          <w:tcPr>
            <w:tcW w:w="1637" w:type="pct"/>
          </w:tcPr>
          <w:p w:rsidR="00310BCD" w:rsidRPr="000B457D" w:rsidRDefault="00310BCD" w:rsidP="00601740">
            <w:pPr>
              <w:ind w:left="28"/>
              <w:contextualSpacing/>
              <w:rPr>
                <w:sz w:val="24"/>
                <w:szCs w:val="24"/>
              </w:rPr>
            </w:pPr>
            <w:r w:rsidRPr="000B457D">
              <w:rPr>
                <w:sz w:val="24"/>
                <w:szCs w:val="24"/>
              </w:rPr>
              <w:t>основные закономерности историко-литературного процесса, сведения об отдельных периодах его развития, черты литературных направлений и течений; соотносить изучаемое произведение с литературным направлением эпохи; выделять черты литературных направлений и течений при анализе произведения;</w:t>
            </w:r>
          </w:p>
        </w:tc>
        <w:tc>
          <w:tcPr>
            <w:tcW w:w="481" w:type="pct"/>
          </w:tcPr>
          <w:p w:rsidR="00310BCD" w:rsidRPr="000B457D" w:rsidRDefault="00310BCD" w:rsidP="00601740">
            <w:pPr>
              <w:keepLines/>
              <w:ind w:left="28"/>
              <w:contextualSpacing/>
              <w:jc w:val="center"/>
              <w:rPr>
                <w:sz w:val="24"/>
                <w:szCs w:val="24"/>
              </w:rPr>
            </w:pPr>
            <w:r w:rsidRPr="000B457D">
              <w:rPr>
                <w:sz w:val="24"/>
                <w:szCs w:val="24"/>
              </w:rPr>
              <w:t>ВО</w:t>
            </w:r>
          </w:p>
        </w:tc>
        <w:tc>
          <w:tcPr>
            <w:tcW w:w="553" w:type="pct"/>
          </w:tcPr>
          <w:p w:rsidR="00310BCD" w:rsidRPr="000B457D" w:rsidRDefault="00310BCD" w:rsidP="00601740">
            <w:pPr>
              <w:ind w:left="28"/>
              <w:contextualSpacing/>
              <w:jc w:val="center"/>
              <w:rPr>
                <w:sz w:val="24"/>
                <w:szCs w:val="24"/>
              </w:rPr>
            </w:pPr>
            <w:r w:rsidRPr="000B457D">
              <w:rPr>
                <w:sz w:val="24"/>
                <w:szCs w:val="24"/>
              </w:rPr>
              <w:t>Б</w:t>
            </w:r>
          </w:p>
        </w:tc>
        <w:tc>
          <w:tcPr>
            <w:tcW w:w="392" w:type="pct"/>
          </w:tcPr>
          <w:p w:rsidR="00310BCD" w:rsidRPr="000B457D" w:rsidRDefault="00310BCD" w:rsidP="00601740">
            <w:pPr>
              <w:keepLines/>
              <w:ind w:left="28"/>
              <w:contextualSpacing/>
              <w:jc w:val="center"/>
              <w:rPr>
                <w:sz w:val="24"/>
                <w:szCs w:val="24"/>
              </w:rPr>
            </w:pPr>
            <w:r w:rsidRPr="000B457D">
              <w:rPr>
                <w:sz w:val="24"/>
                <w:szCs w:val="24"/>
              </w:rPr>
              <w:t>1</w:t>
            </w:r>
          </w:p>
        </w:tc>
      </w:tr>
      <w:tr w:rsidR="00310BCD" w:rsidRPr="000B457D" w:rsidTr="00601740">
        <w:tc>
          <w:tcPr>
            <w:tcW w:w="531" w:type="pct"/>
          </w:tcPr>
          <w:p w:rsidR="00310BCD" w:rsidRPr="000B457D" w:rsidRDefault="00310BCD" w:rsidP="00310BCD">
            <w:pPr>
              <w:numPr>
                <w:ilvl w:val="0"/>
                <w:numId w:val="1"/>
              </w:numPr>
              <w:contextualSpacing/>
              <w:jc w:val="center"/>
              <w:rPr>
                <w:sz w:val="24"/>
                <w:szCs w:val="24"/>
              </w:rPr>
            </w:pPr>
          </w:p>
        </w:tc>
        <w:tc>
          <w:tcPr>
            <w:tcW w:w="472" w:type="pct"/>
          </w:tcPr>
          <w:p w:rsidR="00310BCD" w:rsidRPr="000B457D" w:rsidRDefault="00310BCD" w:rsidP="00601740">
            <w:pPr>
              <w:ind w:left="28"/>
              <w:contextualSpacing/>
              <w:jc w:val="center"/>
              <w:rPr>
                <w:sz w:val="24"/>
                <w:szCs w:val="24"/>
              </w:rPr>
            </w:pPr>
            <w:r w:rsidRPr="000B457D">
              <w:rPr>
                <w:sz w:val="24"/>
                <w:szCs w:val="24"/>
              </w:rPr>
              <w:t>7.4</w:t>
            </w:r>
          </w:p>
        </w:tc>
        <w:tc>
          <w:tcPr>
            <w:tcW w:w="934" w:type="pct"/>
          </w:tcPr>
          <w:p w:rsidR="00310BCD" w:rsidRPr="000B457D" w:rsidRDefault="00310BCD" w:rsidP="00601740">
            <w:pPr>
              <w:ind w:left="28"/>
              <w:contextualSpacing/>
              <w:jc w:val="both"/>
              <w:rPr>
                <w:sz w:val="24"/>
                <w:szCs w:val="24"/>
              </w:rPr>
            </w:pPr>
            <w:r w:rsidRPr="000B457D">
              <w:rPr>
                <w:sz w:val="24"/>
                <w:szCs w:val="24"/>
              </w:rPr>
              <w:t>А.А. Блок. 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«Вхожу я в темные храмы...», «Фабрика», «Русь», «О доблестях, о подвигах, о славе...», «О, я хочу безумно жить...»</w:t>
            </w:r>
          </w:p>
        </w:tc>
        <w:tc>
          <w:tcPr>
            <w:tcW w:w="1637" w:type="pct"/>
          </w:tcPr>
          <w:p w:rsidR="00310BCD" w:rsidRPr="000B457D" w:rsidRDefault="00310BCD" w:rsidP="00601740">
            <w:pPr>
              <w:ind w:left="28"/>
              <w:contextualSpacing/>
              <w:rPr>
                <w:sz w:val="24"/>
                <w:szCs w:val="24"/>
              </w:rPr>
            </w:pPr>
            <w:r w:rsidRPr="000B457D">
              <w:rPr>
                <w:sz w:val="24"/>
                <w:szCs w:val="24"/>
              </w:rPr>
              <w:t>основные закономерности историко-литературного процесса, сведения об отдельных периодах его развития, черты литературных направлений и течений; 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tc>
        <w:tc>
          <w:tcPr>
            <w:tcW w:w="481" w:type="pct"/>
          </w:tcPr>
          <w:p w:rsidR="00310BCD" w:rsidRPr="000B457D" w:rsidRDefault="00310BCD" w:rsidP="00601740">
            <w:pPr>
              <w:keepLines/>
              <w:ind w:left="28"/>
              <w:contextualSpacing/>
              <w:jc w:val="center"/>
              <w:rPr>
                <w:sz w:val="24"/>
                <w:szCs w:val="24"/>
              </w:rPr>
            </w:pPr>
            <w:r w:rsidRPr="000B457D">
              <w:rPr>
                <w:sz w:val="24"/>
                <w:szCs w:val="24"/>
              </w:rPr>
              <w:t>ВО</w:t>
            </w:r>
          </w:p>
        </w:tc>
        <w:tc>
          <w:tcPr>
            <w:tcW w:w="553" w:type="pct"/>
          </w:tcPr>
          <w:p w:rsidR="00310BCD" w:rsidRPr="000B457D" w:rsidRDefault="00310BCD" w:rsidP="00601740">
            <w:pPr>
              <w:ind w:left="28"/>
              <w:contextualSpacing/>
              <w:jc w:val="center"/>
              <w:rPr>
                <w:sz w:val="24"/>
                <w:szCs w:val="24"/>
              </w:rPr>
            </w:pPr>
            <w:r w:rsidRPr="000B457D">
              <w:rPr>
                <w:sz w:val="24"/>
                <w:szCs w:val="24"/>
              </w:rPr>
              <w:t>Б</w:t>
            </w:r>
          </w:p>
        </w:tc>
        <w:tc>
          <w:tcPr>
            <w:tcW w:w="392" w:type="pct"/>
          </w:tcPr>
          <w:p w:rsidR="00310BCD" w:rsidRPr="000B457D" w:rsidRDefault="00310BCD" w:rsidP="00601740">
            <w:pPr>
              <w:keepLines/>
              <w:ind w:left="28"/>
              <w:contextualSpacing/>
              <w:jc w:val="center"/>
              <w:rPr>
                <w:sz w:val="24"/>
                <w:szCs w:val="24"/>
              </w:rPr>
            </w:pPr>
            <w:r w:rsidRPr="000B457D">
              <w:rPr>
                <w:sz w:val="24"/>
                <w:szCs w:val="24"/>
              </w:rPr>
              <w:t>1</w:t>
            </w:r>
          </w:p>
        </w:tc>
      </w:tr>
      <w:tr w:rsidR="00310BCD" w:rsidRPr="000B457D" w:rsidTr="00601740">
        <w:tc>
          <w:tcPr>
            <w:tcW w:w="531" w:type="pct"/>
          </w:tcPr>
          <w:p w:rsidR="00310BCD" w:rsidRPr="000B457D" w:rsidRDefault="00310BCD" w:rsidP="00310BCD">
            <w:pPr>
              <w:numPr>
                <w:ilvl w:val="0"/>
                <w:numId w:val="1"/>
              </w:numPr>
              <w:contextualSpacing/>
              <w:jc w:val="center"/>
              <w:rPr>
                <w:sz w:val="24"/>
                <w:szCs w:val="24"/>
              </w:rPr>
            </w:pPr>
          </w:p>
        </w:tc>
        <w:tc>
          <w:tcPr>
            <w:tcW w:w="472" w:type="pct"/>
          </w:tcPr>
          <w:p w:rsidR="00310BCD" w:rsidRPr="000B457D" w:rsidRDefault="00310BCD" w:rsidP="00601740">
            <w:pPr>
              <w:ind w:left="28"/>
              <w:contextualSpacing/>
              <w:jc w:val="center"/>
              <w:rPr>
                <w:sz w:val="24"/>
                <w:szCs w:val="24"/>
              </w:rPr>
            </w:pPr>
            <w:r w:rsidRPr="000B457D">
              <w:rPr>
                <w:sz w:val="24"/>
                <w:szCs w:val="24"/>
              </w:rPr>
              <w:t>7.5, 7.9</w:t>
            </w:r>
          </w:p>
        </w:tc>
        <w:tc>
          <w:tcPr>
            <w:tcW w:w="934" w:type="pct"/>
          </w:tcPr>
          <w:p w:rsidR="00310BCD" w:rsidRPr="000B457D" w:rsidRDefault="00310BCD" w:rsidP="00601740">
            <w:pPr>
              <w:ind w:left="28"/>
              <w:contextualSpacing/>
              <w:jc w:val="both"/>
              <w:rPr>
                <w:sz w:val="24"/>
                <w:szCs w:val="24"/>
              </w:rPr>
            </w:pPr>
            <w:r w:rsidRPr="000B457D">
              <w:rPr>
                <w:sz w:val="24"/>
                <w:szCs w:val="24"/>
              </w:rPr>
              <w:t xml:space="preserve">А.А. Блок. Поэма «Двенадцать»М.И. Цветаева. Стихотворения: «Моим </w:t>
            </w:r>
            <w:r w:rsidRPr="000B457D">
              <w:rPr>
                <w:sz w:val="24"/>
                <w:szCs w:val="24"/>
              </w:rPr>
              <w:lastRenderedPageBreak/>
              <w:t>стихам, написанным так рано...», «Стихи к Блоку» («Имя твое - птица в руке...»), «Кто создан из камня, кто создан из глины...», «Тоска по родине! Давно...», «Книги в красном переплете», «Бабушке», «Семь холмов - как семь колоколов!..» (из цикла «Стихи о Москве»)</w:t>
            </w:r>
          </w:p>
        </w:tc>
        <w:tc>
          <w:tcPr>
            <w:tcW w:w="1637" w:type="pct"/>
          </w:tcPr>
          <w:p w:rsidR="00310BCD" w:rsidRPr="000B457D" w:rsidRDefault="00310BCD" w:rsidP="00601740">
            <w:pPr>
              <w:ind w:left="28"/>
              <w:contextualSpacing/>
              <w:rPr>
                <w:sz w:val="24"/>
                <w:szCs w:val="24"/>
              </w:rPr>
            </w:pPr>
            <w:r w:rsidRPr="000B457D">
              <w:rPr>
                <w:sz w:val="24"/>
                <w:szCs w:val="24"/>
              </w:rPr>
              <w:lastRenderedPageBreak/>
              <w:t>основные теоретико-литературные понятия</w:t>
            </w:r>
          </w:p>
        </w:tc>
        <w:tc>
          <w:tcPr>
            <w:tcW w:w="481" w:type="pct"/>
          </w:tcPr>
          <w:p w:rsidR="00310BCD" w:rsidRPr="000B457D" w:rsidRDefault="00310BCD" w:rsidP="00601740">
            <w:pPr>
              <w:keepLines/>
              <w:ind w:left="28"/>
              <w:contextualSpacing/>
              <w:jc w:val="center"/>
              <w:rPr>
                <w:sz w:val="24"/>
                <w:szCs w:val="24"/>
              </w:rPr>
            </w:pPr>
            <w:r w:rsidRPr="000B457D">
              <w:rPr>
                <w:sz w:val="24"/>
                <w:szCs w:val="24"/>
              </w:rPr>
              <w:t>КО</w:t>
            </w:r>
          </w:p>
        </w:tc>
        <w:tc>
          <w:tcPr>
            <w:tcW w:w="553" w:type="pct"/>
          </w:tcPr>
          <w:p w:rsidR="00310BCD" w:rsidRPr="000B457D" w:rsidRDefault="00310BCD" w:rsidP="00601740">
            <w:pPr>
              <w:ind w:left="28"/>
              <w:contextualSpacing/>
              <w:jc w:val="center"/>
              <w:rPr>
                <w:sz w:val="24"/>
                <w:szCs w:val="24"/>
              </w:rPr>
            </w:pPr>
            <w:r w:rsidRPr="000B457D">
              <w:rPr>
                <w:sz w:val="24"/>
                <w:szCs w:val="24"/>
              </w:rPr>
              <w:t>Б</w:t>
            </w:r>
          </w:p>
        </w:tc>
        <w:tc>
          <w:tcPr>
            <w:tcW w:w="392" w:type="pct"/>
          </w:tcPr>
          <w:p w:rsidR="00310BCD" w:rsidRPr="000B457D" w:rsidRDefault="00310BCD" w:rsidP="00601740">
            <w:pPr>
              <w:keepLines/>
              <w:ind w:left="28"/>
              <w:contextualSpacing/>
              <w:jc w:val="center"/>
              <w:rPr>
                <w:sz w:val="24"/>
                <w:szCs w:val="24"/>
              </w:rPr>
            </w:pPr>
            <w:r w:rsidRPr="000B457D">
              <w:rPr>
                <w:sz w:val="24"/>
                <w:szCs w:val="24"/>
              </w:rPr>
              <w:t>1</w:t>
            </w:r>
          </w:p>
        </w:tc>
      </w:tr>
      <w:tr w:rsidR="00310BCD" w:rsidRPr="000B457D" w:rsidTr="00601740">
        <w:tc>
          <w:tcPr>
            <w:tcW w:w="531" w:type="pct"/>
          </w:tcPr>
          <w:p w:rsidR="00310BCD" w:rsidRPr="000B457D" w:rsidRDefault="00310BCD" w:rsidP="00310BCD">
            <w:pPr>
              <w:numPr>
                <w:ilvl w:val="0"/>
                <w:numId w:val="1"/>
              </w:numPr>
              <w:contextualSpacing/>
              <w:jc w:val="center"/>
              <w:rPr>
                <w:sz w:val="24"/>
                <w:szCs w:val="24"/>
              </w:rPr>
            </w:pPr>
          </w:p>
        </w:tc>
        <w:tc>
          <w:tcPr>
            <w:tcW w:w="472" w:type="pct"/>
          </w:tcPr>
          <w:p w:rsidR="00310BCD" w:rsidRPr="000B457D" w:rsidRDefault="00310BCD" w:rsidP="00601740">
            <w:pPr>
              <w:ind w:left="28"/>
              <w:contextualSpacing/>
              <w:jc w:val="center"/>
              <w:rPr>
                <w:sz w:val="24"/>
                <w:szCs w:val="24"/>
              </w:rPr>
            </w:pPr>
            <w:r w:rsidRPr="000B457D">
              <w:rPr>
                <w:sz w:val="24"/>
                <w:szCs w:val="24"/>
              </w:rPr>
              <w:t>7.4, 7.9</w:t>
            </w:r>
          </w:p>
        </w:tc>
        <w:tc>
          <w:tcPr>
            <w:tcW w:w="934" w:type="pct"/>
          </w:tcPr>
          <w:p w:rsidR="00310BCD" w:rsidRPr="000B457D" w:rsidRDefault="00310BCD" w:rsidP="00601740">
            <w:pPr>
              <w:ind w:left="28"/>
              <w:contextualSpacing/>
              <w:jc w:val="both"/>
              <w:rPr>
                <w:sz w:val="24"/>
                <w:szCs w:val="24"/>
              </w:rPr>
            </w:pPr>
            <w:r w:rsidRPr="000B457D">
              <w:rPr>
                <w:sz w:val="24"/>
                <w:szCs w:val="24"/>
              </w:rPr>
              <w:t>А.А. Блок. 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«Вхожу я в темные храмы...», «Фабрика», «Русь», «О доблестях, о подвигах, о славе...», «О, я хочу безумно жить...»</w:t>
            </w:r>
          </w:p>
          <w:p w:rsidR="00310BCD" w:rsidRPr="000B457D" w:rsidRDefault="00310BCD" w:rsidP="00601740">
            <w:pPr>
              <w:ind w:left="28"/>
              <w:contextualSpacing/>
              <w:jc w:val="both"/>
              <w:rPr>
                <w:sz w:val="24"/>
                <w:szCs w:val="24"/>
              </w:rPr>
            </w:pPr>
            <w:r w:rsidRPr="000B457D">
              <w:rPr>
                <w:sz w:val="24"/>
                <w:szCs w:val="24"/>
              </w:rPr>
              <w:t xml:space="preserve">М.И. Цветаева. Стихотворения: «Моим стихам, написанным так </w:t>
            </w:r>
            <w:r w:rsidRPr="000B457D">
              <w:rPr>
                <w:sz w:val="24"/>
                <w:szCs w:val="24"/>
              </w:rPr>
              <w:lastRenderedPageBreak/>
              <w:t>рано...», «Стихи к Блоку» («Имя твое - птица в руке...»), «Кто создан из камня, кто создан из глины...», «Тоска по родине! Давно...», «Книги в красном переплете», «Бабушке», «Семь холмов - как семь колоколов!..» (из цикла «Стихи о Москве»)</w:t>
            </w:r>
          </w:p>
        </w:tc>
        <w:tc>
          <w:tcPr>
            <w:tcW w:w="1637" w:type="pct"/>
          </w:tcPr>
          <w:p w:rsidR="00310BCD" w:rsidRPr="000B457D" w:rsidRDefault="00310BCD" w:rsidP="00601740">
            <w:pPr>
              <w:ind w:left="28"/>
              <w:contextualSpacing/>
              <w:rPr>
                <w:sz w:val="24"/>
                <w:szCs w:val="24"/>
              </w:rPr>
            </w:pPr>
            <w:r w:rsidRPr="000B457D">
              <w:rPr>
                <w:sz w:val="24"/>
                <w:szCs w:val="24"/>
              </w:rPr>
              <w:lastRenderedPageBreak/>
              <w:t>основные теоретико-литературные понятия 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tc>
        <w:tc>
          <w:tcPr>
            <w:tcW w:w="481" w:type="pct"/>
          </w:tcPr>
          <w:p w:rsidR="00310BCD" w:rsidRPr="000B457D" w:rsidRDefault="00310BCD" w:rsidP="00601740">
            <w:pPr>
              <w:keepLines/>
              <w:ind w:left="28"/>
              <w:contextualSpacing/>
              <w:jc w:val="center"/>
              <w:rPr>
                <w:sz w:val="24"/>
                <w:szCs w:val="24"/>
              </w:rPr>
            </w:pPr>
            <w:r w:rsidRPr="000B457D">
              <w:rPr>
                <w:sz w:val="24"/>
                <w:szCs w:val="24"/>
              </w:rPr>
              <w:t>ВО</w:t>
            </w:r>
          </w:p>
        </w:tc>
        <w:tc>
          <w:tcPr>
            <w:tcW w:w="553" w:type="pct"/>
          </w:tcPr>
          <w:p w:rsidR="00310BCD" w:rsidRPr="000B457D" w:rsidRDefault="00310BCD" w:rsidP="00601740">
            <w:pPr>
              <w:ind w:left="28"/>
              <w:contextualSpacing/>
              <w:jc w:val="center"/>
              <w:rPr>
                <w:sz w:val="24"/>
                <w:szCs w:val="24"/>
              </w:rPr>
            </w:pPr>
            <w:r w:rsidRPr="000B457D">
              <w:rPr>
                <w:sz w:val="24"/>
                <w:szCs w:val="24"/>
              </w:rPr>
              <w:t>Б</w:t>
            </w:r>
          </w:p>
        </w:tc>
        <w:tc>
          <w:tcPr>
            <w:tcW w:w="392" w:type="pct"/>
          </w:tcPr>
          <w:p w:rsidR="00310BCD" w:rsidRPr="000B457D" w:rsidRDefault="00310BCD" w:rsidP="00601740">
            <w:pPr>
              <w:keepLines/>
              <w:ind w:left="28"/>
              <w:contextualSpacing/>
              <w:jc w:val="center"/>
              <w:rPr>
                <w:sz w:val="24"/>
                <w:szCs w:val="24"/>
              </w:rPr>
            </w:pPr>
            <w:r w:rsidRPr="000B457D">
              <w:rPr>
                <w:sz w:val="24"/>
                <w:szCs w:val="24"/>
              </w:rPr>
              <w:t>1</w:t>
            </w:r>
          </w:p>
        </w:tc>
      </w:tr>
      <w:tr w:rsidR="00310BCD" w:rsidRPr="000B457D" w:rsidTr="00601740">
        <w:tc>
          <w:tcPr>
            <w:tcW w:w="531" w:type="pct"/>
          </w:tcPr>
          <w:p w:rsidR="00310BCD" w:rsidRPr="000B457D" w:rsidRDefault="00310BCD" w:rsidP="00310BCD">
            <w:pPr>
              <w:numPr>
                <w:ilvl w:val="0"/>
                <w:numId w:val="1"/>
              </w:numPr>
              <w:contextualSpacing/>
              <w:jc w:val="center"/>
              <w:rPr>
                <w:sz w:val="24"/>
                <w:szCs w:val="24"/>
              </w:rPr>
            </w:pPr>
          </w:p>
        </w:tc>
        <w:tc>
          <w:tcPr>
            <w:tcW w:w="472" w:type="pct"/>
          </w:tcPr>
          <w:p w:rsidR="00310BCD" w:rsidRPr="000B457D" w:rsidRDefault="00310BCD" w:rsidP="00601740">
            <w:pPr>
              <w:ind w:left="28"/>
              <w:contextualSpacing/>
              <w:jc w:val="center"/>
              <w:rPr>
                <w:sz w:val="24"/>
                <w:szCs w:val="24"/>
              </w:rPr>
            </w:pPr>
            <w:r w:rsidRPr="000B457D">
              <w:rPr>
                <w:sz w:val="24"/>
                <w:szCs w:val="24"/>
              </w:rPr>
              <w:t>7.1, 7.9</w:t>
            </w:r>
          </w:p>
        </w:tc>
        <w:tc>
          <w:tcPr>
            <w:tcW w:w="934" w:type="pct"/>
          </w:tcPr>
          <w:p w:rsidR="00310BCD" w:rsidRPr="000B457D" w:rsidRDefault="00310BCD" w:rsidP="00601740">
            <w:pPr>
              <w:ind w:left="28"/>
              <w:contextualSpacing/>
              <w:jc w:val="both"/>
              <w:rPr>
                <w:sz w:val="24"/>
                <w:szCs w:val="24"/>
              </w:rPr>
            </w:pPr>
            <w:r w:rsidRPr="000B457D">
              <w:rPr>
                <w:sz w:val="24"/>
                <w:szCs w:val="24"/>
              </w:rPr>
              <w:t>И.А. Бунин. Рассказы: «Господин из Сан-Франциско», «Чистый понедельник»</w:t>
            </w:r>
          </w:p>
          <w:p w:rsidR="00310BCD" w:rsidRPr="000B457D" w:rsidRDefault="00310BCD" w:rsidP="00601740">
            <w:pPr>
              <w:ind w:left="28"/>
              <w:contextualSpacing/>
              <w:jc w:val="both"/>
              <w:rPr>
                <w:sz w:val="24"/>
                <w:szCs w:val="24"/>
              </w:rPr>
            </w:pPr>
            <w:r w:rsidRPr="000B457D">
              <w:rPr>
                <w:sz w:val="24"/>
                <w:szCs w:val="24"/>
              </w:rPr>
              <w:t>М.И. Цветаева. Стихотворения: «Моим стихам, написанным так рано...», «Стихи к Блоку» («Имя твое - птица в руке...»), «Кто создан из камня, кто создан из глины...», «Тоска по родине! Давно...», «Книги в красном переплете», «Бабушке», «Семь холмов - как семь колоколов!..» (из цикла «Стихи о Москве»)</w:t>
            </w:r>
          </w:p>
        </w:tc>
        <w:tc>
          <w:tcPr>
            <w:tcW w:w="1637" w:type="pct"/>
          </w:tcPr>
          <w:p w:rsidR="00310BCD" w:rsidRPr="000B457D" w:rsidRDefault="00310BCD" w:rsidP="00601740">
            <w:pPr>
              <w:ind w:left="28"/>
              <w:contextualSpacing/>
              <w:rPr>
                <w:sz w:val="24"/>
                <w:szCs w:val="24"/>
              </w:rPr>
            </w:pPr>
            <w:r w:rsidRPr="000B457D">
              <w:rPr>
                <w:sz w:val="24"/>
                <w:szCs w:val="24"/>
              </w:rPr>
              <w:t>основные теоретико-литературные понятия 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tc>
        <w:tc>
          <w:tcPr>
            <w:tcW w:w="481" w:type="pct"/>
          </w:tcPr>
          <w:p w:rsidR="00310BCD" w:rsidRPr="000B457D" w:rsidRDefault="00310BCD" w:rsidP="00601740">
            <w:pPr>
              <w:keepLines/>
              <w:ind w:left="28"/>
              <w:contextualSpacing/>
              <w:jc w:val="center"/>
              <w:rPr>
                <w:sz w:val="24"/>
                <w:szCs w:val="24"/>
              </w:rPr>
            </w:pPr>
            <w:r w:rsidRPr="000B457D">
              <w:rPr>
                <w:sz w:val="24"/>
                <w:szCs w:val="24"/>
              </w:rPr>
              <w:t>КО</w:t>
            </w:r>
          </w:p>
        </w:tc>
        <w:tc>
          <w:tcPr>
            <w:tcW w:w="553" w:type="pct"/>
          </w:tcPr>
          <w:p w:rsidR="00310BCD" w:rsidRPr="000B457D" w:rsidRDefault="00310BCD" w:rsidP="00601740">
            <w:pPr>
              <w:ind w:left="28"/>
              <w:contextualSpacing/>
              <w:jc w:val="center"/>
              <w:rPr>
                <w:sz w:val="24"/>
                <w:szCs w:val="24"/>
              </w:rPr>
            </w:pPr>
            <w:r w:rsidRPr="000B457D">
              <w:rPr>
                <w:sz w:val="24"/>
                <w:szCs w:val="24"/>
              </w:rPr>
              <w:t>Б</w:t>
            </w:r>
          </w:p>
        </w:tc>
        <w:tc>
          <w:tcPr>
            <w:tcW w:w="392" w:type="pct"/>
          </w:tcPr>
          <w:p w:rsidR="00310BCD" w:rsidRPr="000B457D" w:rsidRDefault="00310BCD" w:rsidP="00601740">
            <w:pPr>
              <w:keepLines/>
              <w:ind w:left="28"/>
              <w:contextualSpacing/>
              <w:jc w:val="center"/>
              <w:rPr>
                <w:sz w:val="24"/>
                <w:szCs w:val="24"/>
              </w:rPr>
            </w:pPr>
            <w:r w:rsidRPr="000B457D">
              <w:rPr>
                <w:sz w:val="24"/>
                <w:szCs w:val="24"/>
              </w:rPr>
              <w:t>3</w:t>
            </w:r>
          </w:p>
        </w:tc>
      </w:tr>
      <w:tr w:rsidR="00310BCD" w:rsidRPr="000B457D" w:rsidTr="00601740">
        <w:tc>
          <w:tcPr>
            <w:tcW w:w="531" w:type="pct"/>
          </w:tcPr>
          <w:p w:rsidR="00310BCD" w:rsidRPr="000B457D" w:rsidRDefault="00310BCD" w:rsidP="00310BCD">
            <w:pPr>
              <w:numPr>
                <w:ilvl w:val="0"/>
                <w:numId w:val="1"/>
              </w:numPr>
              <w:contextualSpacing/>
              <w:jc w:val="center"/>
              <w:rPr>
                <w:sz w:val="24"/>
                <w:szCs w:val="24"/>
              </w:rPr>
            </w:pPr>
          </w:p>
        </w:tc>
        <w:tc>
          <w:tcPr>
            <w:tcW w:w="472" w:type="pct"/>
          </w:tcPr>
          <w:p w:rsidR="00310BCD" w:rsidRPr="000B457D" w:rsidRDefault="00310BCD" w:rsidP="00601740">
            <w:pPr>
              <w:ind w:left="28"/>
              <w:contextualSpacing/>
              <w:jc w:val="center"/>
              <w:rPr>
                <w:sz w:val="24"/>
                <w:szCs w:val="24"/>
              </w:rPr>
            </w:pPr>
            <w:r w:rsidRPr="000B457D">
              <w:rPr>
                <w:sz w:val="24"/>
                <w:szCs w:val="24"/>
              </w:rPr>
              <w:t>7.1, 7.6</w:t>
            </w:r>
          </w:p>
        </w:tc>
        <w:tc>
          <w:tcPr>
            <w:tcW w:w="934" w:type="pct"/>
          </w:tcPr>
          <w:p w:rsidR="00310BCD" w:rsidRPr="000B457D" w:rsidRDefault="00310BCD" w:rsidP="00601740">
            <w:pPr>
              <w:ind w:left="28"/>
              <w:contextualSpacing/>
              <w:jc w:val="both"/>
              <w:rPr>
                <w:sz w:val="24"/>
                <w:szCs w:val="24"/>
              </w:rPr>
            </w:pPr>
            <w:r w:rsidRPr="000B457D">
              <w:rPr>
                <w:sz w:val="24"/>
                <w:szCs w:val="24"/>
              </w:rPr>
              <w:t>И.А. Бунин. Рассказы: «Господин из Сан-</w:t>
            </w:r>
            <w:r w:rsidRPr="000B457D">
              <w:rPr>
                <w:sz w:val="24"/>
                <w:szCs w:val="24"/>
              </w:rPr>
              <w:lastRenderedPageBreak/>
              <w:t>Франциско», «Чистый понедельник»</w:t>
            </w:r>
          </w:p>
          <w:p w:rsidR="00310BCD" w:rsidRPr="000B457D" w:rsidRDefault="00310BCD" w:rsidP="00601740">
            <w:pPr>
              <w:ind w:left="28"/>
              <w:contextualSpacing/>
              <w:jc w:val="both"/>
              <w:rPr>
                <w:sz w:val="24"/>
                <w:szCs w:val="24"/>
              </w:rPr>
            </w:pPr>
            <w:r w:rsidRPr="000B457D">
              <w:rPr>
                <w:sz w:val="24"/>
                <w:szCs w:val="24"/>
              </w:rPr>
              <w:t>В.В. Маяковский. Стихотворения: «А вы могли бы?», «Послушайте!», «Скрипка и немножко нервно», «Лиличка!», «Юбилейное», «Прозаседавшиеся», «Нате!», «Хорошее отношение к лошадям», «Необычайное приключение, бывшее с Владимиром Маяковским летом на даче», «Дешевая распродажа», «Письмо Татьяне Яковлевой»</w:t>
            </w:r>
          </w:p>
        </w:tc>
        <w:tc>
          <w:tcPr>
            <w:tcW w:w="1637" w:type="pct"/>
          </w:tcPr>
          <w:p w:rsidR="00310BCD" w:rsidRPr="000B457D" w:rsidRDefault="00310BCD" w:rsidP="00601740">
            <w:pPr>
              <w:ind w:left="28"/>
              <w:contextualSpacing/>
              <w:rPr>
                <w:sz w:val="24"/>
                <w:szCs w:val="24"/>
              </w:rPr>
            </w:pPr>
            <w:r w:rsidRPr="000B457D">
              <w:rPr>
                <w:sz w:val="24"/>
                <w:szCs w:val="24"/>
              </w:rPr>
              <w:lastRenderedPageBreak/>
              <w:t xml:space="preserve">основные теоретико-литературные понятия анализировать и интерпретировать </w:t>
            </w:r>
            <w:r w:rsidRPr="000B457D">
              <w:rPr>
                <w:sz w:val="24"/>
                <w:szCs w:val="24"/>
              </w:rPr>
              <w:lastRenderedPageBreak/>
              <w:t>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tc>
        <w:tc>
          <w:tcPr>
            <w:tcW w:w="481" w:type="pct"/>
          </w:tcPr>
          <w:p w:rsidR="00310BCD" w:rsidRPr="000B457D" w:rsidRDefault="00310BCD" w:rsidP="00601740">
            <w:pPr>
              <w:keepLines/>
              <w:ind w:left="28"/>
              <w:contextualSpacing/>
              <w:jc w:val="center"/>
              <w:rPr>
                <w:sz w:val="24"/>
                <w:szCs w:val="24"/>
              </w:rPr>
            </w:pPr>
            <w:r w:rsidRPr="000B457D">
              <w:rPr>
                <w:sz w:val="24"/>
                <w:szCs w:val="24"/>
              </w:rPr>
              <w:lastRenderedPageBreak/>
              <w:t>КО</w:t>
            </w:r>
          </w:p>
        </w:tc>
        <w:tc>
          <w:tcPr>
            <w:tcW w:w="553" w:type="pct"/>
          </w:tcPr>
          <w:p w:rsidR="00310BCD" w:rsidRPr="000B457D" w:rsidRDefault="00310BCD" w:rsidP="00601740">
            <w:pPr>
              <w:ind w:left="28"/>
              <w:contextualSpacing/>
              <w:jc w:val="center"/>
              <w:rPr>
                <w:sz w:val="24"/>
                <w:szCs w:val="24"/>
              </w:rPr>
            </w:pPr>
            <w:r w:rsidRPr="000B457D">
              <w:rPr>
                <w:sz w:val="24"/>
                <w:szCs w:val="24"/>
              </w:rPr>
              <w:t>Б</w:t>
            </w:r>
          </w:p>
        </w:tc>
        <w:tc>
          <w:tcPr>
            <w:tcW w:w="392" w:type="pct"/>
          </w:tcPr>
          <w:p w:rsidR="00310BCD" w:rsidRPr="000B457D" w:rsidRDefault="00310BCD" w:rsidP="00601740">
            <w:pPr>
              <w:keepLines/>
              <w:ind w:left="28"/>
              <w:contextualSpacing/>
              <w:jc w:val="center"/>
              <w:rPr>
                <w:sz w:val="24"/>
                <w:szCs w:val="24"/>
              </w:rPr>
            </w:pPr>
            <w:r w:rsidRPr="000B457D">
              <w:rPr>
                <w:sz w:val="24"/>
                <w:szCs w:val="24"/>
              </w:rPr>
              <w:t>3</w:t>
            </w:r>
          </w:p>
        </w:tc>
      </w:tr>
      <w:tr w:rsidR="00310BCD" w:rsidRPr="000B457D" w:rsidTr="00601740">
        <w:tc>
          <w:tcPr>
            <w:tcW w:w="531" w:type="pct"/>
          </w:tcPr>
          <w:p w:rsidR="00310BCD" w:rsidRPr="000B457D" w:rsidRDefault="00310BCD" w:rsidP="00310BCD">
            <w:pPr>
              <w:numPr>
                <w:ilvl w:val="0"/>
                <w:numId w:val="1"/>
              </w:numPr>
              <w:contextualSpacing/>
              <w:jc w:val="center"/>
              <w:rPr>
                <w:sz w:val="24"/>
                <w:szCs w:val="24"/>
              </w:rPr>
            </w:pPr>
          </w:p>
        </w:tc>
        <w:tc>
          <w:tcPr>
            <w:tcW w:w="472" w:type="pct"/>
          </w:tcPr>
          <w:p w:rsidR="00310BCD" w:rsidRPr="000B457D" w:rsidRDefault="00310BCD" w:rsidP="00601740">
            <w:pPr>
              <w:ind w:left="28"/>
              <w:contextualSpacing/>
              <w:jc w:val="center"/>
              <w:rPr>
                <w:sz w:val="24"/>
                <w:szCs w:val="24"/>
              </w:rPr>
            </w:pPr>
            <w:r w:rsidRPr="000B457D">
              <w:rPr>
                <w:sz w:val="24"/>
                <w:szCs w:val="24"/>
              </w:rPr>
              <w:t>7.13, 7.6</w:t>
            </w:r>
          </w:p>
        </w:tc>
        <w:tc>
          <w:tcPr>
            <w:tcW w:w="934" w:type="pct"/>
          </w:tcPr>
          <w:p w:rsidR="00310BCD" w:rsidRPr="000B457D" w:rsidRDefault="00310BCD" w:rsidP="00601740">
            <w:pPr>
              <w:ind w:left="28"/>
              <w:contextualSpacing/>
              <w:jc w:val="both"/>
              <w:rPr>
                <w:sz w:val="24"/>
                <w:szCs w:val="24"/>
              </w:rPr>
            </w:pPr>
            <w:r w:rsidRPr="000B457D">
              <w:rPr>
                <w:sz w:val="24"/>
                <w:szCs w:val="24"/>
              </w:rPr>
              <w:t>М.А. Шолохов. Роман «Тихий Дон»</w:t>
            </w:r>
          </w:p>
          <w:p w:rsidR="00310BCD" w:rsidRPr="000B457D" w:rsidRDefault="00310BCD" w:rsidP="00601740">
            <w:pPr>
              <w:ind w:left="28"/>
              <w:contextualSpacing/>
              <w:jc w:val="both"/>
              <w:rPr>
                <w:sz w:val="24"/>
                <w:szCs w:val="24"/>
              </w:rPr>
            </w:pPr>
            <w:r w:rsidRPr="000B457D">
              <w:rPr>
                <w:sz w:val="24"/>
                <w:szCs w:val="24"/>
              </w:rPr>
              <w:t xml:space="preserve">В.В. Маяковский. Стихотворения: «А вы могли бы?», «Послушайте!», «Скрипка и немножко нервно», «Лиличка!», «Юбилейное», «Прозаседавшиеся», «Нате!», «Хорошее отношение к лошадям», «Необычайное приключение, бывшее с </w:t>
            </w:r>
            <w:r w:rsidRPr="000B457D">
              <w:rPr>
                <w:sz w:val="24"/>
                <w:szCs w:val="24"/>
              </w:rPr>
              <w:lastRenderedPageBreak/>
              <w:t>Владимиром Маяковским летом на даче», «Дешевая распродажа», «Письмо Татьяне Яковлевой»</w:t>
            </w:r>
          </w:p>
        </w:tc>
        <w:tc>
          <w:tcPr>
            <w:tcW w:w="1637" w:type="pct"/>
          </w:tcPr>
          <w:p w:rsidR="00310BCD" w:rsidRPr="000B457D" w:rsidRDefault="00310BCD" w:rsidP="00601740">
            <w:pPr>
              <w:ind w:left="28"/>
              <w:contextualSpacing/>
              <w:rPr>
                <w:sz w:val="24"/>
                <w:szCs w:val="24"/>
              </w:rPr>
            </w:pPr>
            <w:r w:rsidRPr="000B457D">
              <w:rPr>
                <w:sz w:val="24"/>
                <w:szCs w:val="24"/>
              </w:rPr>
              <w:lastRenderedPageBreak/>
              <w:t>основные теоретико-литературные понятия 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tc>
        <w:tc>
          <w:tcPr>
            <w:tcW w:w="481" w:type="pct"/>
          </w:tcPr>
          <w:p w:rsidR="00310BCD" w:rsidRPr="000B457D" w:rsidRDefault="00310BCD" w:rsidP="00601740">
            <w:pPr>
              <w:keepLines/>
              <w:ind w:left="28"/>
              <w:contextualSpacing/>
              <w:jc w:val="center"/>
              <w:rPr>
                <w:sz w:val="24"/>
                <w:szCs w:val="24"/>
              </w:rPr>
            </w:pPr>
            <w:r w:rsidRPr="000B457D">
              <w:rPr>
                <w:sz w:val="24"/>
                <w:szCs w:val="24"/>
              </w:rPr>
              <w:t>КО</w:t>
            </w:r>
          </w:p>
        </w:tc>
        <w:tc>
          <w:tcPr>
            <w:tcW w:w="553" w:type="pct"/>
          </w:tcPr>
          <w:p w:rsidR="00310BCD" w:rsidRPr="000B457D" w:rsidRDefault="00310BCD" w:rsidP="00601740">
            <w:pPr>
              <w:ind w:left="28"/>
              <w:contextualSpacing/>
              <w:jc w:val="center"/>
              <w:rPr>
                <w:sz w:val="24"/>
                <w:szCs w:val="24"/>
              </w:rPr>
            </w:pPr>
            <w:r w:rsidRPr="000B457D">
              <w:rPr>
                <w:sz w:val="24"/>
                <w:szCs w:val="24"/>
              </w:rPr>
              <w:t>Б</w:t>
            </w:r>
          </w:p>
        </w:tc>
        <w:tc>
          <w:tcPr>
            <w:tcW w:w="392" w:type="pct"/>
          </w:tcPr>
          <w:p w:rsidR="00310BCD" w:rsidRPr="000B457D" w:rsidRDefault="00310BCD" w:rsidP="00601740">
            <w:pPr>
              <w:keepLines/>
              <w:ind w:left="28"/>
              <w:contextualSpacing/>
              <w:jc w:val="center"/>
              <w:rPr>
                <w:sz w:val="24"/>
                <w:szCs w:val="24"/>
              </w:rPr>
            </w:pPr>
            <w:r w:rsidRPr="000B457D">
              <w:rPr>
                <w:sz w:val="24"/>
                <w:szCs w:val="24"/>
              </w:rPr>
              <w:t>3</w:t>
            </w:r>
          </w:p>
        </w:tc>
      </w:tr>
      <w:tr w:rsidR="00310BCD" w:rsidRPr="000B457D" w:rsidTr="00601740">
        <w:tc>
          <w:tcPr>
            <w:tcW w:w="531" w:type="pct"/>
          </w:tcPr>
          <w:p w:rsidR="00310BCD" w:rsidRPr="000B457D" w:rsidRDefault="00310BCD" w:rsidP="00310BCD">
            <w:pPr>
              <w:numPr>
                <w:ilvl w:val="0"/>
                <w:numId w:val="1"/>
              </w:numPr>
              <w:contextualSpacing/>
              <w:jc w:val="center"/>
              <w:rPr>
                <w:sz w:val="24"/>
                <w:szCs w:val="24"/>
              </w:rPr>
            </w:pPr>
          </w:p>
        </w:tc>
        <w:tc>
          <w:tcPr>
            <w:tcW w:w="472" w:type="pct"/>
          </w:tcPr>
          <w:p w:rsidR="00310BCD" w:rsidRPr="000B457D" w:rsidRDefault="00310BCD" w:rsidP="00601740">
            <w:pPr>
              <w:ind w:left="28"/>
              <w:contextualSpacing/>
              <w:jc w:val="center"/>
              <w:rPr>
                <w:sz w:val="24"/>
                <w:szCs w:val="24"/>
              </w:rPr>
            </w:pPr>
            <w:r w:rsidRPr="000B457D">
              <w:rPr>
                <w:sz w:val="24"/>
                <w:szCs w:val="24"/>
              </w:rPr>
              <w:t>7.13, 7.9</w:t>
            </w:r>
          </w:p>
        </w:tc>
        <w:tc>
          <w:tcPr>
            <w:tcW w:w="934" w:type="pct"/>
          </w:tcPr>
          <w:p w:rsidR="00310BCD" w:rsidRPr="000B457D" w:rsidRDefault="00310BCD" w:rsidP="00601740">
            <w:pPr>
              <w:ind w:left="28"/>
              <w:contextualSpacing/>
              <w:jc w:val="both"/>
              <w:rPr>
                <w:sz w:val="24"/>
                <w:szCs w:val="24"/>
              </w:rPr>
            </w:pPr>
            <w:r w:rsidRPr="000B457D">
              <w:rPr>
                <w:sz w:val="24"/>
                <w:szCs w:val="24"/>
              </w:rPr>
              <w:t>М.А. Шолохов. Роман «Тихий Дон»</w:t>
            </w:r>
          </w:p>
          <w:p w:rsidR="00310BCD" w:rsidRPr="000B457D" w:rsidRDefault="00310BCD" w:rsidP="00601740">
            <w:pPr>
              <w:ind w:left="28"/>
              <w:contextualSpacing/>
              <w:jc w:val="both"/>
              <w:rPr>
                <w:sz w:val="24"/>
                <w:szCs w:val="24"/>
              </w:rPr>
            </w:pPr>
            <w:r w:rsidRPr="000B457D">
              <w:rPr>
                <w:sz w:val="24"/>
                <w:szCs w:val="24"/>
              </w:rPr>
              <w:t>М.И. Цветаева. Стихотворения: «Моим стихам, написанным так рано...», «Стихи к Блоку» («Имя твое - птица в руке...»), «Кто создан из камня, кто создан из глины...», «Тоска по родине! Давно...», «Книги в красном переплете», «Бабушке», «Семь холмов - как семь колоколов!..» (из цикла «Стихи о Москве»)</w:t>
            </w:r>
          </w:p>
        </w:tc>
        <w:tc>
          <w:tcPr>
            <w:tcW w:w="1637" w:type="pct"/>
          </w:tcPr>
          <w:p w:rsidR="00310BCD" w:rsidRPr="000B457D" w:rsidRDefault="00310BCD" w:rsidP="00601740">
            <w:pPr>
              <w:ind w:left="28"/>
              <w:contextualSpacing/>
              <w:rPr>
                <w:sz w:val="24"/>
                <w:szCs w:val="24"/>
              </w:rPr>
            </w:pPr>
            <w:r w:rsidRPr="000B457D">
              <w:rPr>
                <w:sz w:val="24"/>
                <w:szCs w:val="24"/>
              </w:rPr>
              <w:t>основные теоретико-литературные понятия 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 создания связного текста на предложенную тему с учетом норм русского литературного языка;</w:t>
            </w:r>
          </w:p>
        </w:tc>
        <w:tc>
          <w:tcPr>
            <w:tcW w:w="481" w:type="pct"/>
          </w:tcPr>
          <w:p w:rsidR="00310BCD" w:rsidRPr="000B457D" w:rsidRDefault="00310BCD" w:rsidP="00601740">
            <w:pPr>
              <w:keepLines/>
              <w:ind w:left="28"/>
              <w:contextualSpacing/>
              <w:jc w:val="center"/>
              <w:rPr>
                <w:sz w:val="24"/>
                <w:szCs w:val="24"/>
              </w:rPr>
            </w:pPr>
            <w:r w:rsidRPr="000B457D">
              <w:rPr>
                <w:sz w:val="24"/>
                <w:szCs w:val="24"/>
              </w:rPr>
              <w:t>РО</w:t>
            </w:r>
          </w:p>
        </w:tc>
        <w:tc>
          <w:tcPr>
            <w:tcW w:w="553" w:type="pct"/>
          </w:tcPr>
          <w:p w:rsidR="00310BCD" w:rsidRPr="000B457D" w:rsidRDefault="00310BCD" w:rsidP="00601740">
            <w:pPr>
              <w:ind w:left="28"/>
              <w:contextualSpacing/>
              <w:jc w:val="center"/>
              <w:rPr>
                <w:sz w:val="24"/>
                <w:szCs w:val="24"/>
              </w:rPr>
            </w:pPr>
            <w:r w:rsidRPr="000B457D">
              <w:rPr>
                <w:sz w:val="24"/>
                <w:szCs w:val="24"/>
              </w:rPr>
              <w:t>П</w:t>
            </w:r>
          </w:p>
        </w:tc>
        <w:tc>
          <w:tcPr>
            <w:tcW w:w="392" w:type="pct"/>
          </w:tcPr>
          <w:p w:rsidR="00310BCD" w:rsidRPr="000B457D" w:rsidRDefault="00310BCD" w:rsidP="00601740">
            <w:pPr>
              <w:keepLines/>
              <w:ind w:left="28"/>
              <w:contextualSpacing/>
              <w:jc w:val="center"/>
              <w:rPr>
                <w:sz w:val="24"/>
                <w:szCs w:val="24"/>
              </w:rPr>
            </w:pPr>
            <w:r w:rsidRPr="000B457D">
              <w:rPr>
                <w:sz w:val="24"/>
                <w:szCs w:val="24"/>
              </w:rPr>
              <w:t>5</w:t>
            </w:r>
          </w:p>
        </w:tc>
      </w:tr>
      <w:tr w:rsidR="00310BCD" w:rsidRPr="000B457D" w:rsidTr="00601740">
        <w:tc>
          <w:tcPr>
            <w:tcW w:w="531" w:type="pct"/>
          </w:tcPr>
          <w:p w:rsidR="00310BCD" w:rsidRPr="000B457D" w:rsidRDefault="00310BCD" w:rsidP="00310BCD">
            <w:pPr>
              <w:numPr>
                <w:ilvl w:val="0"/>
                <w:numId w:val="1"/>
              </w:numPr>
              <w:contextualSpacing/>
              <w:jc w:val="center"/>
              <w:rPr>
                <w:sz w:val="24"/>
                <w:szCs w:val="24"/>
              </w:rPr>
            </w:pPr>
          </w:p>
        </w:tc>
        <w:tc>
          <w:tcPr>
            <w:tcW w:w="472" w:type="pct"/>
          </w:tcPr>
          <w:p w:rsidR="00310BCD" w:rsidRPr="000B457D" w:rsidRDefault="00310BCD" w:rsidP="00601740">
            <w:pPr>
              <w:ind w:left="28"/>
              <w:contextualSpacing/>
              <w:jc w:val="center"/>
              <w:rPr>
                <w:sz w:val="24"/>
                <w:szCs w:val="24"/>
              </w:rPr>
            </w:pPr>
            <w:r w:rsidRPr="000B457D">
              <w:rPr>
                <w:sz w:val="24"/>
                <w:szCs w:val="24"/>
              </w:rPr>
              <w:t>7.5, 7.6</w:t>
            </w:r>
          </w:p>
        </w:tc>
        <w:tc>
          <w:tcPr>
            <w:tcW w:w="934" w:type="pct"/>
          </w:tcPr>
          <w:p w:rsidR="00310BCD" w:rsidRPr="000B457D" w:rsidRDefault="00310BCD" w:rsidP="00601740">
            <w:pPr>
              <w:ind w:left="28"/>
              <w:contextualSpacing/>
              <w:jc w:val="both"/>
              <w:rPr>
                <w:sz w:val="24"/>
                <w:szCs w:val="24"/>
              </w:rPr>
            </w:pPr>
            <w:r w:rsidRPr="000B457D">
              <w:rPr>
                <w:sz w:val="24"/>
                <w:szCs w:val="24"/>
              </w:rPr>
              <w:t xml:space="preserve">А.А. Блок. Поэма «Двенадцать»---В.В. Маяковский. Стихотворения: «А вы могли бы?», «Послушайте!», «Скрипка и немножко нервно», «Лиличка!», «Юбилейное», «Прозаседавшиеся», «Нате!», «Хорошее </w:t>
            </w:r>
            <w:r w:rsidRPr="000B457D">
              <w:rPr>
                <w:sz w:val="24"/>
                <w:szCs w:val="24"/>
              </w:rPr>
              <w:lastRenderedPageBreak/>
              <w:t>отношение к лошадям», «Необычайное приключение, бывшее с Владимиром Маяковским летом на даче», «Дешевая распродажа», «Письмо Татьяне Яковлевой»</w:t>
            </w:r>
          </w:p>
        </w:tc>
        <w:tc>
          <w:tcPr>
            <w:tcW w:w="1637" w:type="pct"/>
          </w:tcPr>
          <w:p w:rsidR="00310BCD" w:rsidRPr="000B457D" w:rsidRDefault="00310BCD" w:rsidP="00601740">
            <w:pPr>
              <w:ind w:left="28"/>
              <w:contextualSpacing/>
              <w:rPr>
                <w:sz w:val="24"/>
                <w:szCs w:val="24"/>
              </w:rPr>
            </w:pPr>
            <w:r w:rsidRPr="000B457D">
              <w:rPr>
                <w:sz w:val="24"/>
                <w:szCs w:val="24"/>
              </w:rPr>
              <w:lastRenderedPageBreak/>
              <w:t xml:space="preserve">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w:t>
            </w:r>
            <w:r w:rsidRPr="000B457D">
              <w:rPr>
                <w:sz w:val="24"/>
                <w:szCs w:val="24"/>
              </w:rPr>
              <w:lastRenderedPageBreak/>
              <w:t>проблематикой произведения; создания связного текста на предложенную тему с учетом норм русского литературного языка;</w:t>
            </w:r>
          </w:p>
        </w:tc>
        <w:tc>
          <w:tcPr>
            <w:tcW w:w="481" w:type="pct"/>
          </w:tcPr>
          <w:p w:rsidR="00310BCD" w:rsidRPr="000B457D" w:rsidRDefault="00310BCD" w:rsidP="00601740">
            <w:pPr>
              <w:keepLines/>
              <w:ind w:left="28"/>
              <w:contextualSpacing/>
              <w:jc w:val="center"/>
              <w:rPr>
                <w:sz w:val="24"/>
                <w:szCs w:val="24"/>
              </w:rPr>
            </w:pPr>
            <w:r w:rsidRPr="000B457D">
              <w:rPr>
                <w:sz w:val="24"/>
                <w:szCs w:val="24"/>
              </w:rPr>
              <w:lastRenderedPageBreak/>
              <w:t>РО</w:t>
            </w:r>
          </w:p>
        </w:tc>
        <w:tc>
          <w:tcPr>
            <w:tcW w:w="553" w:type="pct"/>
          </w:tcPr>
          <w:p w:rsidR="00310BCD" w:rsidRPr="000B457D" w:rsidRDefault="00310BCD" w:rsidP="00601740">
            <w:pPr>
              <w:ind w:left="28"/>
              <w:contextualSpacing/>
              <w:jc w:val="center"/>
              <w:rPr>
                <w:sz w:val="24"/>
                <w:szCs w:val="24"/>
              </w:rPr>
            </w:pPr>
            <w:r w:rsidRPr="000B457D">
              <w:rPr>
                <w:sz w:val="24"/>
                <w:szCs w:val="24"/>
              </w:rPr>
              <w:t>П</w:t>
            </w:r>
          </w:p>
        </w:tc>
        <w:tc>
          <w:tcPr>
            <w:tcW w:w="392" w:type="pct"/>
          </w:tcPr>
          <w:p w:rsidR="00310BCD" w:rsidRPr="000B457D" w:rsidRDefault="00310BCD" w:rsidP="00601740">
            <w:pPr>
              <w:keepLines/>
              <w:ind w:left="28"/>
              <w:contextualSpacing/>
              <w:jc w:val="center"/>
              <w:rPr>
                <w:sz w:val="24"/>
                <w:szCs w:val="24"/>
              </w:rPr>
            </w:pPr>
            <w:r w:rsidRPr="000B457D">
              <w:rPr>
                <w:sz w:val="24"/>
                <w:szCs w:val="24"/>
              </w:rPr>
              <w:t>5</w:t>
            </w:r>
          </w:p>
        </w:tc>
      </w:tr>
      <w:tr w:rsidR="00310BCD" w:rsidRPr="000B457D" w:rsidTr="00601740">
        <w:tc>
          <w:tcPr>
            <w:tcW w:w="531" w:type="pct"/>
          </w:tcPr>
          <w:p w:rsidR="00310BCD" w:rsidRPr="000B457D" w:rsidRDefault="00310BCD" w:rsidP="00310BCD">
            <w:pPr>
              <w:numPr>
                <w:ilvl w:val="0"/>
                <w:numId w:val="1"/>
              </w:numPr>
              <w:contextualSpacing/>
              <w:jc w:val="center"/>
              <w:rPr>
                <w:sz w:val="24"/>
                <w:szCs w:val="24"/>
              </w:rPr>
            </w:pPr>
          </w:p>
        </w:tc>
        <w:tc>
          <w:tcPr>
            <w:tcW w:w="472" w:type="pct"/>
          </w:tcPr>
          <w:p w:rsidR="00310BCD" w:rsidRPr="000B457D" w:rsidRDefault="00310BCD" w:rsidP="00601740">
            <w:pPr>
              <w:ind w:left="28"/>
              <w:contextualSpacing/>
              <w:jc w:val="center"/>
              <w:rPr>
                <w:sz w:val="24"/>
                <w:szCs w:val="24"/>
              </w:rPr>
            </w:pPr>
          </w:p>
        </w:tc>
        <w:tc>
          <w:tcPr>
            <w:tcW w:w="934" w:type="pct"/>
          </w:tcPr>
          <w:p w:rsidR="00310BCD" w:rsidRPr="000B457D" w:rsidRDefault="00310BCD" w:rsidP="00601740">
            <w:pPr>
              <w:ind w:left="28"/>
              <w:contextualSpacing/>
              <w:jc w:val="both"/>
              <w:rPr>
                <w:sz w:val="24"/>
                <w:szCs w:val="24"/>
              </w:rPr>
            </w:pPr>
          </w:p>
        </w:tc>
        <w:tc>
          <w:tcPr>
            <w:tcW w:w="1637" w:type="pct"/>
          </w:tcPr>
          <w:p w:rsidR="00310BCD" w:rsidRPr="000B457D" w:rsidRDefault="00310BCD" w:rsidP="00601740">
            <w:pPr>
              <w:ind w:left="28"/>
              <w:contextualSpacing/>
              <w:rPr>
                <w:sz w:val="24"/>
                <w:szCs w:val="24"/>
              </w:rPr>
            </w:pPr>
            <w:r w:rsidRPr="000B457D">
              <w:rPr>
                <w:sz w:val="24"/>
                <w:szCs w:val="24"/>
              </w:rPr>
              <w:t>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традицией; выявлять «сквозные темы» и ключевые проблемы русской литературы; сопоставлять литературные произведения, а также их различные художественные, критические и научные интерпретации; выявлять авторскую позицию, характеризовать особенности стиля писателя; создания связного текста на предложенную тему с учетом норм русского литературного языка;</w:t>
            </w:r>
          </w:p>
        </w:tc>
        <w:tc>
          <w:tcPr>
            <w:tcW w:w="481" w:type="pct"/>
          </w:tcPr>
          <w:p w:rsidR="00310BCD" w:rsidRPr="000B457D" w:rsidRDefault="00310BCD" w:rsidP="00601740">
            <w:pPr>
              <w:keepLines/>
              <w:ind w:left="28"/>
              <w:contextualSpacing/>
              <w:jc w:val="center"/>
              <w:rPr>
                <w:sz w:val="24"/>
                <w:szCs w:val="24"/>
              </w:rPr>
            </w:pPr>
            <w:r w:rsidRPr="000B457D">
              <w:rPr>
                <w:sz w:val="24"/>
                <w:szCs w:val="24"/>
              </w:rPr>
              <w:t>РО</w:t>
            </w:r>
          </w:p>
        </w:tc>
        <w:tc>
          <w:tcPr>
            <w:tcW w:w="553" w:type="pct"/>
          </w:tcPr>
          <w:p w:rsidR="00310BCD" w:rsidRPr="000B457D" w:rsidRDefault="00310BCD" w:rsidP="00601740">
            <w:pPr>
              <w:ind w:left="28"/>
              <w:contextualSpacing/>
              <w:jc w:val="center"/>
              <w:rPr>
                <w:sz w:val="24"/>
                <w:szCs w:val="24"/>
              </w:rPr>
            </w:pPr>
            <w:r w:rsidRPr="000B457D">
              <w:rPr>
                <w:sz w:val="24"/>
                <w:szCs w:val="24"/>
              </w:rPr>
              <w:t>П</w:t>
            </w:r>
          </w:p>
        </w:tc>
        <w:tc>
          <w:tcPr>
            <w:tcW w:w="392" w:type="pct"/>
          </w:tcPr>
          <w:p w:rsidR="00310BCD" w:rsidRPr="000B457D" w:rsidRDefault="00310BCD" w:rsidP="00601740">
            <w:pPr>
              <w:keepLines/>
              <w:ind w:left="28"/>
              <w:contextualSpacing/>
              <w:jc w:val="center"/>
              <w:rPr>
                <w:sz w:val="24"/>
                <w:szCs w:val="24"/>
              </w:rPr>
            </w:pPr>
            <w:r w:rsidRPr="000B457D">
              <w:rPr>
                <w:sz w:val="24"/>
                <w:szCs w:val="24"/>
              </w:rPr>
              <w:t>10</w:t>
            </w:r>
          </w:p>
        </w:tc>
      </w:tr>
    </w:tbl>
    <w:p w:rsidR="00310BCD" w:rsidRPr="00036251" w:rsidRDefault="00310BCD" w:rsidP="00310BCD">
      <w:pPr>
        <w:widowControl w:val="0"/>
        <w:spacing w:after="0" w:line="276" w:lineRule="auto"/>
        <w:ind w:left="30"/>
        <w:contextualSpacing/>
        <w:jc w:val="both"/>
        <w:rPr>
          <w:rFonts w:ascii="Times New Roman" w:eastAsia="Times New Roman" w:hAnsi="Times New Roman" w:cs="Times New Roman"/>
          <w:color w:val="000000"/>
          <w:sz w:val="28"/>
          <w:lang w:eastAsia="ru-RU"/>
        </w:rPr>
      </w:pPr>
    </w:p>
    <w:p w:rsidR="00310BCD" w:rsidRPr="00036251" w:rsidRDefault="00310BCD" w:rsidP="00310BCD">
      <w:pPr>
        <w:widowControl w:val="0"/>
        <w:spacing w:after="0" w:line="240" w:lineRule="auto"/>
        <w:ind w:left="28"/>
        <w:contextualSpacing/>
        <w:rPr>
          <w:rFonts w:ascii="Times New Roman" w:eastAsia="Times New Roman" w:hAnsi="Times New Roman" w:cs="Times New Roman"/>
          <w:i/>
          <w:color w:val="000000"/>
          <w:sz w:val="24"/>
          <w:szCs w:val="24"/>
          <w:lang w:eastAsia="ru-RU"/>
        </w:rPr>
      </w:pPr>
      <w:r w:rsidRPr="00036251">
        <w:rPr>
          <w:rFonts w:ascii="Times New Roman" w:eastAsia="Times New Roman" w:hAnsi="Times New Roman" w:cs="Times New Roman"/>
          <w:color w:val="000000"/>
          <w:sz w:val="20"/>
          <w:szCs w:val="20"/>
          <w:lang w:eastAsia="ru-RU"/>
        </w:rPr>
        <w:t>*</w:t>
      </w:r>
      <w:r w:rsidRPr="00036251">
        <w:rPr>
          <w:rFonts w:ascii="Times New Roman" w:eastAsia="Times New Roman" w:hAnsi="Times New Roman" w:cs="Times New Roman"/>
          <w:i/>
          <w:color w:val="000000"/>
          <w:sz w:val="24"/>
          <w:szCs w:val="24"/>
          <w:lang w:eastAsia="ru-RU"/>
        </w:rPr>
        <w:t xml:space="preserve"> Типы заданий - ВО (с выбором ответа), КО (с кратким ответом), РО (с развёрнутым ответом)</w:t>
      </w:r>
    </w:p>
    <w:p w:rsidR="00310BCD" w:rsidRDefault="00310BCD" w:rsidP="00310BCD">
      <w:pPr>
        <w:widowControl w:val="0"/>
        <w:spacing w:after="0" w:line="240" w:lineRule="auto"/>
        <w:ind w:left="28"/>
        <w:contextualSpacing/>
        <w:rPr>
          <w:rFonts w:ascii="Times New Roman" w:eastAsia="Times New Roman" w:hAnsi="Times New Roman" w:cs="Times New Roman"/>
          <w:i/>
          <w:color w:val="000000"/>
          <w:sz w:val="24"/>
          <w:szCs w:val="24"/>
          <w:lang w:eastAsia="ru-RU"/>
        </w:rPr>
      </w:pPr>
      <w:r w:rsidRPr="00036251">
        <w:rPr>
          <w:rFonts w:ascii="Times New Roman" w:eastAsia="Times New Roman" w:hAnsi="Times New Roman" w:cs="Times New Roman"/>
          <w:i/>
          <w:color w:val="000000"/>
          <w:sz w:val="24"/>
          <w:szCs w:val="24"/>
          <w:lang w:eastAsia="ru-RU"/>
        </w:rPr>
        <w:t xml:space="preserve">**Уровень сложности заданий - Б – базовый, П – повышенный, В </w:t>
      </w:r>
      <w:r>
        <w:rPr>
          <w:rFonts w:ascii="Times New Roman" w:eastAsia="Times New Roman" w:hAnsi="Times New Roman" w:cs="Times New Roman"/>
          <w:i/>
          <w:color w:val="000000"/>
          <w:sz w:val="24"/>
          <w:szCs w:val="24"/>
          <w:lang w:eastAsia="ru-RU"/>
        </w:rPr>
        <w:t>–</w:t>
      </w:r>
      <w:r w:rsidRPr="00036251">
        <w:rPr>
          <w:rFonts w:ascii="Times New Roman" w:eastAsia="Times New Roman" w:hAnsi="Times New Roman" w:cs="Times New Roman"/>
          <w:i/>
          <w:color w:val="000000"/>
          <w:sz w:val="24"/>
          <w:szCs w:val="24"/>
          <w:lang w:eastAsia="ru-RU"/>
        </w:rPr>
        <w:t xml:space="preserve"> высокий</w:t>
      </w:r>
    </w:p>
    <w:p w:rsidR="00310BCD" w:rsidRDefault="00310BCD" w:rsidP="00310BCD">
      <w:pPr>
        <w:widowControl w:val="0"/>
        <w:spacing w:after="0" w:line="240" w:lineRule="auto"/>
        <w:ind w:left="28"/>
        <w:contextualSpacing/>
        <w:rPr>
          <w:rFonts w:ascii="Times New Roman" w:eastAsia="Times New Roman" w:hAnsi="Times New Roman" w:cs="Times New Roman"/>
          <w:i/>
          <w:color w:val="000000"/>
          <w:sz w:val="24"/>
          <w:szCs w:val="24"/>
          <w:lang w:eastAsia="ru-RU"/>
        </w:rPr>
      </w:pPr>
    </w:p>
    <w:p w:rsidR="00310BCD" w:rsidRDefault="00310BCD" w:rsidP="00310BCD">
      <w:pP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br w:type="page"/>
      </w:r>
    </w:p>
    <w:p w:rsidR="00440F6B" w:rsidRDefault="00310BCD">
      <w:bookmarkStart w:id="0" w:name="_GoBack"/>
      <w:bookmarkEnd w:id="0"/>
    </w:p>
    <w:sectPr w:rsidR="00440F6B" w:rsidSect="00310BCD">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C4337"/>
    <w:multiLevelType w:val="hybridMultilevel"/>
    <w:tmpl w:val="5C886962"/>
    <w:lvl w:ilvl="0" w:tplc="0419000F">
      <w:start w:val="1"/>
      <w:numFmt w:val="decimal"/>
      <w:lvlText w:val="%1."/>
      <w:lvlJc w:val="left"/>
      <w:pPr>
        <w:ind w:left="723" w:hanging="360"/>
      </w:p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006"/>
    <w:rsid w:val="000D37F5"/>
    <w:rsid w:val="00310BCD"/>
    <w:rsid w:val="006D7F63"/>
    <w:rsid w:val="00767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158FE-9C26-413D-BCAA-5EB8AB8E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B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next w:val="a3"/>
    <w:uiPriority w:val="39"/>
    <w:rsid w:val="00310BCD"/>
    <w:pPr>
      <w:widowControl w:val="0"/>
      <w:spacing w:after="0" w:line="240" w:lineRule="auto"/>
    </w:pPr>
    <w:rPr>
      <w:rFonts w:ascii="Times New Roman" w:eastAsia="Times New Roman" w:hAnsi="Times New Roman" w:cs="Times New Roman"/>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310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1696</Words>
  <Characters>9673</Characters>
  <Application>Microsoft Office Word</Application>
  <DocSecurity>0</DocSecurity>
  <Lines>80</Lines>
  <Paragraphs>22</Paragraphs>
  <ScaleCrop>false</ScaleCrop>
  <Company>SPecialiST RePack</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2023-04-19T01:54:00Z</dcterms:created>
  <dcterms:modified xsi:type="dcterms:W3CDTF">2023-04-19T01:54:00Z</dcterms:modified>
</cp:coreProperties>
</file>