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E36" w:rsidRDefault="00DD6E36" w:rsidP="00DD6E36">
      <w:pPr>
        <w:spacing w:after="0" w:line="240" w:lineRule="auto"/>
        <w:ind w:left="4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Демонстрационный вариант</w:t>
      </w:r>
    </w:p>
    <w:p w:rsidR="00DD6E36" w:rsidRPr="00F85453" w:rsidRDefault="00DD6E36" w:rsidP="00DD6E36">
      <w:pPr>
        <w:spacing w:after="0" w:line="240" w:lineRule="auto"/>
        <w:ind w:left="4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85453">
        <w:rPr>
          <w:rFonts w:ascii="Times New Roman" w:eastAsia="Calibri" w:hAnsi="Times New Roman" w:cs="Times New Roman"/>
          <w:b/>
          <w:sz w:val="24"/>
          <w:szCs w:val="24"/>
        </w:rPr>
        <w:t xml:space="preserve">Итоговая контрольная работа </w:t>
      </w:r>
    </w:p>
    <w:p w:rsidR="00C300D6" w:rsidRDefault="00DD6E36" w:rsidP="00DD6E36">
      <w:pPr>
        <w:jc w:val="center"/>
        <w:rPr>
          <w:rFonts w:ascii="Times New Roman" w:hAnsi="Times New Roman" w:cs="Times New Roman"/>
          <w:sz w:val="24"/>
          <w:szCs w:val="24"/>
        </w:rPr>
      </w:pPr>
      <w:r w:rsidRPr="00DD6E36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класс (профильный уровень)</w:t>
      </w:r>
    </w:p>
    <w:p w:rsidR="00DD6E36" w:rsidRDefault="00D26AAE" w:rsidP="00D26A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</w:p>
    <w:p w:rsidR="00D26AAE" w:rsidRDefault="00D26AAE" w:rsidP="00D26AAE">
      <w:pPr>
        <w:rPr>
          <w:rFonts w:ascii="Times New Roman" w:hAnsi="Times New Roman" w:cs="Times New Roman"/>
          <w:sz w:val="24"/>
          <w:szCs w:val="24"/>
        </w:rPr>
      </w:pPr>
      <w:r w:rsidRPr="00B82E53">
        <w:rPr>
          <w:noProof/>
        </w:rPr>
        <w:drawing>
          <wp:inline distT="0" distB="0" distL="0" distR="0" wp14:anchorId="11B1F876" wp14:editId="739588E0">
            <wp:extent cx="4610100" cy="9931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17" cy="99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AAE" w:rsidRDefault="00D26AAE" w:rsidP="00D26A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</w:p>
    <w:p w:rsidR="00D26AAE" w:rsidRPr="00653886" w:rsidRDefault="00D26AAE" w:rsidP="00D26AAE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653886">
        <w:rPr>
          <w:color w:val="000000"/>
          <w:shd w:val="clear" w:color="auto" w:fill="FFFFFF"/>
        </w:rPr>
        <w:t xml:space="preserve">Какая энергия запасена в катушке индуктивностью 0,1 Гн, если поток, пронизывающий витки её обмотки, равен 0,6 </w:t>
      </w:r>
      <w:proofErr w:type="spellStart"/>
      <w:r w:rsidRPr="00653886">
        <w:rPr>
          <w:color w:val="000000"/>
          <w:shd w:val="clear" w:color="auto" w:fill="FFFFFF"/>
        </w:rPr>
        <w:t>Вб</w:t>
      </w:r>
      <w:proofErr w:type="spellEnd"/>
      <w:r w:rsidRPr="00653886">
        <w:rPr>
          <w:color w:val="000000"/>
          <w:shd w:val="clear" w:color="auto" w:fill="FFFFFF"/>
        </w:rPr>
        <w:t xml:space="preserve">? </w:t>
      </w:r>
    </w:p>
    <w:p w:rsidR="00D26AAE" w:rsidRDefault="00D26AAE" w:rsidP="00D26AAE">
      <w:pPr>
        <w:rPr>
          <w:color w:val="000000"/>
          <w:shd w:val="clear" w:color="auto" w:fill="FFFFFF"/>
        </w:rPr>
      </w:pPr>
      <w:r w:rsidRPr="00653886">
        <w:rPr>
          <w:color w:val="000000"/>
          <w:shd w:val="clear" w:color="auto" w:fill="FFFFFF"/>
        </w:rPr>
        <w:t>Ответ ___________ Дж</w:t>
      </w:r>
    </w:p>
    <w:p w:rsidR="00D26AAE" w:rsidRDefault="00D26AAE" w:rsidP="00D26A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</w:p>
    <w:p w:rsidR="00D26AAE" w:rsidRDefault="00D26AAE" w:rsidP="00D26AAE">
      <w:pPr>
        <w:rPr>
          <w:rFonts w:ascii="Times New Roman" w:hAnsi="Times New Roman" w:cs="Times New Roman"/>
          <w:sz w:val="24"/>
          <w:szCs w:val="24"/>
        </w:rPr>
      </w:pPr>
      <w:r w:rsidRPr="00B82E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B79119" wp14:editId="5A466624">
            <wp:extent cx="4610100" cy="628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AAE" w:rsidRPr="00B82E53" w:rsidRDefault="00D26AAE" w:rsidP="00D26AAE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2E53">
        <w:rPr>
          <w:rFonts w:ascii="Times New Roman" w:hAnsi="Times New Roman" w:cs="Times New Roman"/>
          <w:sz w:val="24"/>
          <w:szCs w:val="24"/>
        </w:rPr>
        <w:t>Ответ:_</w:t>
      </w:r>
      <w:proofErr w:type="gramEnd"/>
      <w:r w:rsidRPr="00B82E53">
        <w:rPr>
          <w:rFonts w:ascii="Times New Roman" w:hAnsi="Times New Roman" w:cs="Times New Roman"/>
          <w:sz w:val="24"/>
          <w:szCs w:val="24"/>
        </w:rPr>
        <w:t>________________________Градусов</w:t>
      </w:r>
      <w:proofErr w:type="spellEnd"/>
    </w:p>
    <w:p w:rsidR="00D26AAE" w:rsidRDefault="00D26AAE" w:rsidP="00D26A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</w:p>
    <w:p w:rsidR="00D26AAE" w:rsidRPr="00653886" w:rsidRDefault="00D26AAE" w:rsidP="00D26AA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653886">
        <w:rPr>
          <w:color w:val="000000"/>
        </w:rPr>
        <w:t>На железный сердечник надеты две катушки, как показано на рисунке. По правой катушке пропускают ток, который меняется согласно приведенному графику. На основании этого графика выберите два верных утверждения. Индуктивностью катушек пренебречь.</w:t>
      </w:r>
    </w:p>
    <w:p w:rsidR="00D26AAE" w:rsidRDefault="00D26AAE" w:rsidP="00D26AAE">
      <w:pPr>
        <w:rPr>
          <w:rFonts w:ascii="Times New Roman" w:hAnsi="Times New Roman" w:cs="Times New Roman"/>
          <w:sz w:val="24"/>
          <w:szCs w:val="24"/>
        </w:rPr>
      </w:pPr>
      <w:r w:rsidRPr="00653886">
        <w:rPr>
          <w:noProof/>
          <w:color w:val="000000"/>
        </w:rPr>
        <w:drawing>
          <wp:inline distT="0" distB="0" distL="0" distR="0" wp14:anchorId="73F78F4E" wp14:editId="7B419F72">
            <wp:extent cx="3305175" cy="1171575"/>
            <wp:effectExtent l="0" t="0" r="9525" b="9525"/>
            <wp:docPr id="15" name="Рисунок 15" descr="https://phys-ege.sdamgia.ru/get_file?id=2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ys-ege.sdamgia.ru/get_file?id=252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AAE" w:rsidRPr="00653886" w:rsidRDefault="00D26AAE" w:rsidP="00D26AA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653886">
        <w:rPr>
          <w:color w:val="000000"/>
        </w:rPr>
        <w:t xml:space="preserve">1) </w:t>
      </w:r>
      <w:proofErr w:type="gramStart"/>
      <w:r w:rsidRPr="00653886">
        <w:rPr>
          <w:color w:val="000000"/>
        </w:rPr>
        <w:t>В</w:t>
      </w:r>
      <w:proofErr w:type="gramEnd"/>
      <w:r w:rsidRPr="00653886">
        <w:rPr>
          <w:color w:val="000000"/>
        </w:rPr>
        <w:t xml:space="preserve"> промежутке между 1 с и 2 с показания амперметра были равны 0.</w:t>
      </w:r>
    </w:p>
    <w:p w:rsidR="00D26AAE" w:rsidRPr="00653886" w:rsidRDefault="00D26AAE" w:rsidP="00D26AA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653886">
        <w:rPr>
          <w:color w:val="000000"/>
        </w:rPr>
        <w:t xml:space="preserve">2) </w:t>
      </w:r>
      <w:proofErr w:type="gramStart"/>
      <w:r w:rsidRPr="00653886">
        <w:rPr>
          <w:color w:val="000000"/>
        </w:rPr>
        <w:t>В</w:t>
      </w:r>
      <w:proofErr w:type="gramEnd"/>
      <w:r w:rsidRPr="00653886">
        <w:rPr>
          <w:color w:val="000000"/>
        </w:rPr>
        <w:t xml:space="preserve"> промежутках 0−1 с и 2−3 с направления тока в левой катушке были одинаковы.</w:t>
      </w:r>
    </w:p>
    <w:p w:rsidR="00D26AAE" w:rsidRPr="00653886" w:rsidRDefault="00D26AAE" w:rsidP="00D26AA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653886">
        <w:rPr>
          <w:color w:val="000000"/>
        </w:rPr>
        <w:t xml:space="preserve">3) </w:t>
      </w:r>
      <w:proofErr w:type="gramStart"/>
      <w:r w:rsidRPr="00653886">
        <w:rPr>
          <w:color w:val="000000"/>
        </w:rPr>
        <w:t>В</w:t>
      </w:r>
      <w:proofErr w:type="gramEnd"/>
      <w:r w:rsidRPr="00653886">
        <w:rPr>
          <w:color w:val="000000"/>
        </w:rPr>
        <w:t xml:space="preserve"> промежутке между 1 с и 2 с индукция магнитного поля в сердечнике была равна 0.</w:t>
      </w:r>
    </w:p>
    <w:p w:rsidR="00D26AAE" w:rsidRPr="00653886" w:rsidRDefault="00D26AAE" w:rsidP="00D26AA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653886">
        <w:rPr>
          <w:color w:val="000000"/>
        </w:rPr>
        <w:t>4) Все время измерений сила тока через амперметр была отлична от 0.</w:t>
      </w:r>
    </w:p>
    <w:p w:rsidR="00D26AAE" w:rsidRPr="00653886" w:rsidRDefault="00D26AAE" w:rsidP="00D26AA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653886">
        <w:rPr>
          <w:color w:val="000000"/>
        </w:rPr>
        <w:t xml:space="preserve">5) </w:t>
      </w:r>
      <w:proofErr w:type="gramStart"/>
      <w:r w:rsidRPr="00653886">
        <w:rPr>
          <w:color w:val="000000"/>
        </w:rPr>
        <w:t>В</w:t>
      </w:r>
      <w:proofErr w:type="gramEnd"/>
      <w:r w:rsidRPr="00653886">
        <w:rPr>
          <w:color w:val="000000"/>
        </w:rPr>
        <w:t xml:space="preserve"> промежутках 0−1 с и 2−3 с сила тока в левой катушке была одинаковой.</w:t>
      </w:r>
    </w:p>
    <w:p w:rsidR="00D26AAE" w:rsidRPr="00653886" w:rsidRDefault="00D26AAE" w:rsidP="00D26AA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</w:p>
    <w:tbl>
      <w:tblPr>
        <w:tblStyle w:val="a3"/>
        <w:tblpPr w:leftFromText="180" w:rightFromText="180" w:vertAnchor="text" w:horzAnchor="page" w:tblpX="916" w:tblpY="-93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61"/>
        <w:gridCol w:w="348"/>
      </w:tblGrid>
      <w:tr w:rsidR="00D26AAE" w:rsidRPr="00653886" w:rsidTr="00815964">
        <w:tc>
          <w:tcPr>
            <w:tcW w:w="361" w:type="dxa"/>
          </w:tcPr>
          <w:p w:rsidR="00D26AAE" w:rsidRPr="00653886" w:rsidRDefault="00D26AAE" w:rsidP="008159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26AAE" w:rsidRPr="00653886" w:rsidRDefault="00D26AAE" w:rsidP="008159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6AAE" w:rsidRPr="00653886" w:rsidRDefault="00D26AAE" w:rsidP="00D26AAE">
      <w:pPr>
        <w:rPr>
          <w:rFonts w:ascii="Times New Roman" w:hAnsi="Times New Roman" w:cs="Times New Roman"/>
          <w:sz w:val="24"/>
          <w:szCs w:val="24"/>
        </w:rPr>
      </w:pPr>
      <w:r w:rsidRPr="00653886">
        <w:rPr>
          <w:rFonts w:ascii="Times New Roman" w:hAnsi="Times New Roman" w:cs="Times New Roman"/>
          <w:sz w:val="24"/>
          <w:szCs w:val="24"/>
        </w:rPr>
        <w:t>Ответ:</w:t>
      </w:r>
    </w:p>
    <w:p w:rsidR="00D26AAE" w:rsidRDefault="00D26AAE" w:rsidP="00D26A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</w:p>
    <w:p w:rsidR="00D26AAE" w:rsidRDefault="00D26AAE" w:rsidP="00D26AAE">
      <w:pPr>
        <w:rPr>
          <w:rFonts w:ascii="Times New Roman" w:hAnsi="Times New Roman" w:cs="Times New Roman"/>
          <w:sz w:val="24"/>
          <w:szCs w:val="24"/>
        </w:rPr>
      </w:pPr>
    </w:p>
    <w:p w:rsidR="00D26AAE" w:rsidRDefault="00D26AAE" w:rsidP="00D26AAE">
      <w:pPr>
        <w:rPr>
          <w:rFonts w:ascii="Times New Roman" w:hAnsi="Times New Roman" w:cs="Times New Roman"/>
          <w:sz w:val="24"/>
          <w:szCs w:val="24"/>
        </w:rPr>
      </w:pPr>
      <w:r w:rsidRPr="00B82E53">
        <w:rPr>
          <w:rFonts w:ascii="Times New Roman" w:hAnsi="Times New Roman" w:cs="Times New Roman"/>
          <w:sz w:val="24"/>
          <w:szCs w:val="24"/>
        </w:rPr>
        <w:object w:dxaOrig="4320" w:dyaOrig="32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4.25pt;height:140.25pt" o:ole="">
            <v:imagedata r:id="rId7" o:title=""/>
          </v:shape>
          <o:OLEObject Type="Embed" ProgID="PBrush" ShapeID="_x0000_i1025" DrawAspect="Content" ObjectID="_1741872660" r:id="rId8"/>
        </w:object>
      </w:r>
    </w:p>
    <w:p w:rsidR="00D26AAE" w:rsidRDefault="00D26AAE" w:rsidP="00D26A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</w:p>
    <w:p w:rsidR="00D26AAE" w:rsidRDefault="00D26AAE" w:rsidP="00D26AAE">
      <w:pPr>
        <w:rPr>
          <w:rFonts w:ascii="Times New Roman" w:hAnsi="Times New Roman" w:cs="Times New Roman"/>
          <w:sz w:val="24"/>
          <w:szCs w:val="24"/>
        </w:rPr>
      </w:pPr>
      <w:r w:rsidRPr="006538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5F6B8C" wp14:editId="39ADC468">
            <wp:extent cx="5334679" cy="8477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79" cy="8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AAE" w:rsidRDefault="00D26AAE" w:rsidP="00D26A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</w:p>
    <w:p w:rsidR="00D26AAE" w:rsidRDefault="00D26AAE" w:rsidP="00D26AAE">
      <w:pPr>
        <w:rPr>
          <w:rFonts w:ascii="Times New Roman" w:hAnsi="Times New Roman" w:cs="Times New Roman"/>
          <w:sz w:val="24"/>
          <w:szCs w:val="24"/>
        </w:rPr>
      </w:pPr>
      <w:r w:rsidRPr="00B82E53">
        <w:rPr>
          <w:rFonts w:ascii="Times New Roman" w:hAnsi="Times New Roman" w:cs="Times New Roman"/>
          <w:sz w:val="24"/>
          <w:szCs w:val="24"/>
        </w:rPr>
        <w:object w:dxaOrig="4320" w:dyaOrig="1291">
          <v:shape id="_x0000_i1026" type="#_x0000_t75" style="width:358.5pt;height:68.25pt" o:ole="">
            <v:imagedata r:id="rId10" o:title=""/>
          </v:shape>
          <o:OLEObject Type="Embed" ProgID="PBrush" ShapeID="_x0000_i1026" DrawAspect="Content" ObjectID="_1741872661" r:id="rId11"/>
        </w:object>
      </w:r>
    </w:p>
    <w:p w:rsidR="00D26AAE" w:rsidRDefault="00D26AAE" w:rsidP="00D26A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</w:p>
    <w:p w:rsidR="00D26AAE" w:rsidRDefault="00D26AAE" w:rsidP="00D26AA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рисунке изображена упрощённая диаграмма энергетических уровней атома. Нумерованными стрелками отмечены некоторые возможные переходы атома между этими уровнями. Установите соответствие между процессами поглощения света наибольшей длины волны и испускания света наибольшей длины волны и стрелками, указывающими энергетические переходы атома. К каждой позиции первого столбца подберите соответствующую позицию второго и запишите в таблицу выбранные цифры под соответствующими буквами.</w:t>
      </w:r>
    </w:p>
    <w:p w:rsidR="00D26AAE" w:rsidRDefault="00D26AAE" w:rsidP="00D26AAE">
      <w:pPr>
        <w:rPr>
          <w:rFonts w:ascii="Times New Roman" w:hAnsi="Times New Roman" w:cs="Times New Roman"/>
          <w:sz w:val="24"/>
          <w:szCs w:val="24"/>
        </w:rPr>
      </w:pPr>
      <w:r w:rsidRPr="006538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7A1BEE" wp14:editId="148E4272">
            <wp:extent cx="1457325" cy="1771015"/>
            <wp:effectExtent l="0" t="0" r="9525" b="635"/>
            <wp:docPr id="16" name="Рисунок 16" descr="https://phys-ege.sdamgia.ru/get_file?id=5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ys-ege.sdamgia.ru/get_file?id=50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532" cy="204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00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10"/>
        <w:gridCol w:w="540"/>
        <w:gridCol w:w="3450"/>
      </w:tblGrid>
      <w:tr w:rsidR="00D26AAE" w:rsidRPr="00CD0178" w:rsidTr="00D26AAE">
        <w:tc>
          <w:tcPr>
            <w:tcW w:w="50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26AAE" w:rsidRPr="00CD0178" w:rsidRDefault="00D26AAE" w:rsidP="00815964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1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ПРОЦЕСС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26AAE" w:rsidRPr="00CD0178" w:rsidRDefault="00D26AAE" w:rsidP="00815964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1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26AAE" w:rsidRPr="00CD0178" w:rsidRDefault="00D26AAE" w:rsidP="00815964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1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ЭНЕРГЕТИЧЕСКИЙ ПЕРЕХОД</w:t>
            </w:r>
          </w:p>
        </w:tc>
      </w:tr>
      <w:tr w:rsidR="00D26AAE" w:rsidRPr="00CD0178" w:rsidTr="00815964">
        <w:tc>
          <w:tcPr>
            <w:tcW w:w="50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26AAE" w:rsidRPr="00CD0178" w:rsidRDefault="00D26AAE" w:rsidP="00815964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1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поглощение света наибольшей длины волны</w:t>
            </w:r>
          </w:p>
          <w:p w:rsidR="00D26AAE" w:rsidRPr="00CD0178" w:rsidRDefault="00D26AAE" w:rsidP="00815964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1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Б) излучение света наибольшей длины волны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26AAE" w:rsidRPr="00CD0178" w:rsidRDefault="00D26AAE" w:rsidP="00815964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1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26AAE" w:rsidRPr="00CD0178" w:rsidRDefault="00D26AAE" w:rsidP="00815964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1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1</w:t>
            </w:r>
          </w:p>
          <w:p w:rsidR="00D26AAE" w:rsidRPr="00CD0178" w:rsidRDefault="00D26AAE" w:rsidP="00815964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1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2</w:t>
            </w:r>
          </w:p>
          <w:p w:rsidR="00D26AAE" w:rsidRPr="00CD0178" w:rsidRDefault="00D26AAE" w:rsidP="00815964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1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3</w:t>
            </w:r>
          </w:p>
          <w:p w:rsidR="00D26AAE" w:rsidRPr="00CD0178" w:rsidRDefault="00D26AAE" w:rsidP="00815964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1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4) 4</w:t>
            </w:r>
          </w:p>
        </w:tc>
      </w:tr>
    </w:tbl>
    <w:p w:rsidR="00D26AAE" w:rsidRPr="00CD0178" w:rsidRDefault="00D26AAE" w:rsidP="00D26AAE">
      <w:pPr>
        <w:shd w:val="clear" w:color="auto" w:fill="FFFFFF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0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Запишите в ответ цифры, расположив их в порядке, соответствующем буквам:</w:t>
      </w:r>
    </w:p>
    <w:tbl>
      <w:tblPr>
        <w:tblW w:w="0" w:type="auto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</w:tblGrid>
      <w:tr w:rsidR="00D26AAE" w:rsidRPr="00CD0178" w:rsidTr="00815964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26AAE" w:rsidRPr="00CD0178" w:rsidRDefault="00D26AAE" w:rsidP="00815964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1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26AAE" w:rsidRPr="00CD0178" w:rsidRDefault="00D26AAE" w:rsidP="00815964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1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</w:tr>
      <w:tr w:rsidR="00D26AAE" w:rsidRPr="00CD0178" w:rsidTr="00815964">
        <w:trPr>
          <w:trHeight w:val="210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26AAE" w:rsidRPr="00CD0178" w:rsidRDefault="00D26AAE" w:rsidP="00815964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1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26AAE" w:rsidRPr="00CD0178" w:rsidRDefault="00D26AAE" w:rsidP="00815964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1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D26AAE" w:rsidRDefault="0043718F" w:rsidP="00D26A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</w:p>
    <w:p w:rsidR="0043718F" w:rsidRDefault="0043718F" w:rsidP="00D26AAE">
      <w:pPr>
        <w:rPr>
          <w:rFonts w:ascii="Times New Roman" w:hAnsi="Times New Roman" w:cs="Times New Roman"/>
          <w:sz w:val="24"/>
          <w:szCs w:val="24"/>
        </w:rPr>
      </w:pPr>
      <w:r w:rsidRPr="00B82E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35C077" wp14:editId="04256435">
            <wp:extent cx="5449265" cy="2676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286" cy="267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18F" w:rsidRDefault="0043718F" w:rsidP="00D26A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</w:p>
    <w:p w:rsidR="0043718F" w:rsidRDefault="0043718F" w:rsidP="00D26AAE">
      <w:pPr>
        <w:rPr>
          <w:rFonts w:ascii="Times New Roman" w:hAnsi="Times New Roman" w:cs="Times New Roman"/>
          <w:sz w:val="24"/>
          <w:szCs w:val="24"/>
        </w:rPr>
      </w:pPr>
      <w:r w:rsidRPr="006538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4B098D" wp14:editId="6CBA3DF6">
            <wp:extent cx="5602640" cy="2628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300" cy="262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8F" w:rsidRDefault="0043718F" w:rsidP="00D26A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</w:p>
    <w:p w:rsidR="0043718F" w:rsidRDefault="0043718F" w:rsidP="00D26AAE">
      <w:pPr>
        <w:rPr>
          <w:rFonts w:ascii="Times New Roman" w:hAnsi="Times New Roman" w:cs="Times New Roman"/>
          <w:sz w:val="24"/>
          <w:szCs w:val="24"/>
        </w:rPr>
      </w:pPr>
      <w:r w:rsidRPr="00B82E5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B9F5FA" wp14:editId="011E5137">
            <wp:extent cx="5425440" cy="24384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827" cy="243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18F" w:rsidRDefault="0043718F" w:rsidP="00D26A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</w:p>
    <w:p w:rsidR="0043718F" w:rsidRDefault="0043718F" w:rsidP="00D26AAE">
      <w:pPr>
        <w:rPr>
          <w:rFonts w:ascii="Times New Roman" w:hAnsi="Times New Roman" w:cs="Times New Roman"/>
          <w:sz w:val="24"/>
          <w:szCs w:val="24"/>
        </w:rPr>
      </w:pPr>
      <w:r w:rsidRPr="00B82E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57F6AC" wp14:editId="679EE239">
            <wp:extent cx="4695825" cy="109292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330" cy="109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6AAE" w:rsidRPr="00DD6E36" w:rsidRDefault="00D26AAE" w:rsidP="00D26AAE">
      <w:pPr>
        <w:rPr>
          <w:rFonts w:ascii="Times New Roman" w:hAnsi="Times New Roman" w:cs="Times New Roman"/>
          <w:sz w:val="24"/>
          <w:szCs w:val="24"/>
        </w:rPr>
      </w:pPr>
    </w:p>
    <w:sectPr w:rsidR="00D26AAE" w:rsidRPr="00DD6E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11D"/>
    <w:rsid w:val="0043718F"/>
    <w:rsid w:val="00B3511D"/>
    <w:rsid w:val="00C300D6"/>
    <w:rsid w:val="00D26AAE"/>
    <w:rsid w:val="00DD6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E39742-6643-4453-A641-5D06863C4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6E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D26A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D26A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2.bin"/><Relationship Id="rId5" Type="http://schemas.openxmlformats.org/officeDocument/2006/relationships/image" Target="media/image2.emf"/><Relationship Id="rId15" Type="http://schemas.openxmlformats.org/officeDocument/2006/relationships/image" Target="media/image10.emf"/><Relationship Id="rId10" Type="http://schemas.openxmlformats.org/officeDocument/2006/relationships/image" Target="media/image6.png"/><Relationship Id="rId4" Type="http://schemas.openxmlformats.org/officeDocument/2006/relationships/image" Target="media/image1.emf"/><Relationship Id="rId9" Type="http://schemas.openxmlformats.org/officeDocument/2006/relationships/image" Target="media/image5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2023-04-01T11:22:00Z</dcterms:created>
  <dcterms:modified xsi:type="dcterms:W3CDTF">2023-04-01T11:44:00Z</dcterms:modified>
</cp:coreProperties>
</file>