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9C" w:rsidRPr="003A72A0" w:rsidRDefault="0054599C" w:rsidP="00A239B8">
      <w:pPr>
        <w:pStyle w:val="a3"/>
        <w:keepNext/>
        <w:tabs>
          <w:tab w:val="left" w:pos="284"/>
        </w:tabs>
        <w:ind w:left="0"/>
        <w:jc w:val="center"/>
        <w:rPr>
          <w:b/>
          <w:sz w:val="28"/>
          <w:szCs w:val="22"/>
        </w:rPr>
      </w:pPr>
      <w:r w:rsidRPr="003A72A0">
        <w:rPr>
          <w:b/>
          <w:sz w:val="28"/>
          <w:szCs w:val="22"/>
        </w:rPr>
        <w:t xml:space="preserve">План </w:t>
      </w:r>
      <w:r w:rsidRPr="0095476D">
        <w:rPr>
          <w:b/>
          <w:sz w:val="28"/>
          <w:szCs w:val="22"/>
        </w:rPr>
        <w:t xml:space="preserve">итоговой </w:t>
      </w:r>
      <w:r w:rsidRPr="003A72A0">
        <w:rPr>
          <w:b/>
          <w:sz w:val="28"/>
          <w:szCs w:val="22"/>
        </w:rPr>
        <w:t>контрольной</w:t>
      </w:r>
      <w:r w:rsidRPr="003A72A0">
        <w:rPr>
          <w:b/>
          <w:i/>
          <w:sz w:val="28"/>
          <w:szCs w:val="22"/>
        </w:rPr>
        <w:t xml:space="preserve"> </w:t>
      </w:r>
      <w:r w:rsidRPr="003A72A0">
        <w:rPr>
          <w:b/>
          <w:sz w:val="28"/>
          <w:szCs w:val="22"/>
        </w:rPr>
        <w:t xml:space="preserve">работы по </w:t>
      </w:r>
      <w:r w:rsidRPr="0095476D">
        <w:rPr>
          <w:b/>
          <w:sz w:val="28"/>
          <w:szCs w:val="22"/>
        </w:rPr>
        <w:t>предмету "физика" для 7</w:t>
      </w:r>
      <w:r>
        <w:rPr>
          <w:b/>
          <w:sz w:val="28"/>
          <w:szCs w:val="22"/>
        </w:rPr>
        <w:t xml:space="preserve">-х </w:t>
      </w:r>
      <w:r w:rsidRPr="003A72A0">
        <w:rPr>
          <w:b/>
          <w:sz w:val="28"/>
          <w:szCs w:val="22"/>
        </w:rPr>
        <w:t xml:space="preserve">классов </w:t>
      </w:r>
      <w:r>
        <w:rPr>
          <w:b/>
          <w:sz w:val="28"/>
          <w:szCs w:val="22"/>
        </w:rPr>
        <w:t>(базовый уровень)</w:t>
      </w:r>
      <w:r w:rsidR="00A239B8">
        <w:rPr>
          <w:b/>
          <w:sz w:val="28"/>
          <w:szCs w:val="22"/>
        </w:rPr>
        <w:t xml:space="preserve"> </w:t>
      </w:r>
      <w:bookmarkStart w:id="0" w:name="_GoBack"/>
      <w:bookmarkEnd w:id="0"/>
      <w:r w:rsidRPr="003A72A0">
        <w:rPr>
          <w:b/>
          <w:sz w:val="28"/>
          <w:szCs w:val="22"/>
        </w:rPr>
        <w:t>(</w:t>
      </w:r>
      <w:r>
        <w:rPr>
          <w:b/>
          <w:sz w:val="28"/>
          <w:szCs w:val="22"/>
        </w:rPr>
        <w:t xml:space="preserve">40 </w:t>
      </w:r>
      <w:r w:rsidRPr="003A72A0">
        <w:rPr>
          <w:b/>
          <w:sz w:val="28"/>
          <w:szCs w:val="22"/>
        </w:rPr>
        <w:t>минут)</w:t>
      </w:r>
    </w:p>
    <w:p w:rsidR="0054599C" w:rsidRPr="003A72A0" w:rsidRDefault="0054599C" w:rsidP="0054599C">
      <w:pPr>
        <w:pStyle w:val="a3"/>
        <w:keepNext/>
        <w:tabs>
          <w:tab w:val="left" w:pos="284"/>
        </w:tabs>
        <w:ind w:left="0"/>
        <w:jc w:val="center"/>
        <w:rPr>
          <w:b/>
          <w:i/>
          <w:sz w:val="28"/>
          <w:szCs w:val="22"/>
        </w:rPr>
      </w:pPr>
    </w:p>
    <w:tbl>
      <w:tblPr>
        <w:tblStyle w:val="a4"/>
        <w:tblW w:w="5152" w:type="pct"/>
        <w:tblLook w:val="04A0" w:firstRow="1" w:lastRow="0" w:firstColumn="1" w:lastColumn="0" w:noHBand="0" w:noVBand="1"/>
      </w:tblPr>
      <w:tblGrid>
        <w:gridCol w:w="1042"/>
        <w:gridCol w:w="937"/>
        <w:gridCol w:w="3544"/>
        <w:gridCol w:w="5826"/>
        <w:gridCol w:w="1163"/>
        <w:gridCol w:w="1585"/>
        <w:gridCol w:w="1490"/>
      </w:tblGrid>
      <w:tr w:rsidR="0054599C" w:rsidRPr="003A72A0" w:rsidTr="00A239B8">
        <w:tc>
          <w:tcPr>
            <w:tcW w:w="334" w:type="pct"/>
          </w:tcPr>
          <w:p w:rsidR="0054599C" w:rsidRPr="003A72A0" w:rsidRDefault="0054599C" w:rsidP="00F116CF">
            <w:pPr>
              <w:pStyle w:val="a3"/>
              <w:keepNext/>
              <w:ind w:left="28"/>
              <w:jc w:val="center"/>
              <w:rPr>
                <w:sz w:val="24"/>
                <w:szCs w:val="24"/>
              </w:rPr>
            </w:pPr>
            <w:r w:rsidRPr="003A72A0">
              <w:rPr>
                <w:sz w:val="24"/>
                <w:szCs w:val="24"/>
              </w:rPr>
              <w:t>Номер задания</w:t>
            </w:r>
          </w:p>
        </w:tc>
        <w:tc>
          <w:tcPr>
            <w:tcW w:w="301" w:type="pct"/>
          </w:tcPr>
          <w:p w:rsidR="0054599C" w:rsidRPr="003A72A0" w:rsidRDefault="0054599C" w:rsidP="00F116CF">
            <w:pPr>
              <w:pStyle w:val="a3"/>
              <w:keepNext/>
              <w:ind w:left="28"/>
              <w:jc w:val="center"/>
              <w:rPr>
                <w:sz w:val="24"/>
                <w:szCs w:val="24"/>
              </w:rPr>
            </w:pPr>
            <w:r w:rsidRPr="003A72A0">
              <w:rPr>
                <w:sz w:val="24"/>
                <w:szCs w:val="24"/>
              </w:rPr>
              <w:t>Код КЭС</w:t>
            </w:r>
          </w:p>
        </w:tc>
        <w:tc>
          <w:tcPr>
            <w:tcW w:w="1137" w:type="pct"/>
          </w:tcPr>
          <w:p w:rsidR="0054599C" w:rsidRPr="003A72A0" w:rsidRDefault="0054599C" w:rsidP="00F116CF">
            <w:pPr>
              <w:pStyle w:val="a3"/>
              <w:keepNext/>
              <w:ind w:left="28"/>
              <w:jc w:val="center"/>
              <w:rPr>
                <w:sz w:val="24"/>
                <w:szCs w:val="24"/>
              </w:rPr>
            </w:pPr>
            <w:r w:rsidRPr="003A72A0">
              <w:rPr>
                <w:sz w:val="24"/>
                <w:szCs w:val="24"/>
              </w:rPr>
              <w:t>Расшифровка КЭС</w:t>
            </w:r>
          </w:p>
        </w:tc>
        <w:tc>
          <w:tcPr>
            <w:tcW w:w="1869" w:type="pct"/>
          </w:tcPr>
          <w:p w:rsidR="0054599C" w:rsidRPr="003A72A0" w:rsidRDefault="0054599C" w:rsidP="00F116CF">
            <w:pPr>
              <w:pStyle w:val="a3"/>
              <w:keepNext/>
              <w:ind w:left="28"/>
              <w:jc w:val="center"/>
              <w:rPr>
                <w:sz w:val="24"/>
                <w:szCs w:val="24"/>
              </w:rPr>
            </w:pPr>
            <w:r w:rsidRPr="003A72A0">
              <w:rPr>
                <w:sz w:val="24"/>
                <w:szCs w:val="24"/>
              </w:rPr>
              <w:t>Проверяемое умение</w:t>
            </w:r>
          </w:p>
        </w:tc>
        <w:tc>
          <w:tcPr>
            <w:tcW w:w="373" w:type="pct"/>
          </w:tcPr>
          <w:p w:rsidR="0054599C" w:rsidRPr="003A72A0" w:rsidRDefault="0054599C" w:rsidP="00F116CF">
            <w:pPr>
              <w:pStyle w:val="a3"/>
              <w:keepNext/>
              <w:ind w:left="28"/>
              <w:jc w:val="center"/>
              <w:rPr>
                <w:sz w:val="24"/>
                <w:szCs w:val="24"/>
              </w:rPr>
            </w:pPr>
            <w:r w:rsidRPr="003A72A0">
              <w:rPr>
                <w:sz w:val="24"/>
                <w:szCs w:val="24"/>
              </w:rPr>
              <w:t>Тип задания*</w:t>
            </w:r>
          </w:p>
          <w:p w:rsidR="0054599C" w:rsidRPr="003A72A0" w:rsidRDefault="0054599C" w:rsidP="00F116CF">
            <w:pPr>
              <w:pStyle w:val="a3"/>
              <w:keepNext/>
              <w:ind w:left="28"/>
              <w:jc w:val="center"/>
              <w:rPr>
                <w:sz w:val="24"/>
                <w:szCs w:val="24"/>
              </w:rPr>
            </w:pPr>
          </w:p>
        </w:tc>
        <w:tc>
          <w:tcPr>
            <w:tcW w:w="508" w:type="pct"/>
          </w:tcPr>
          <w:p w:rsidR="0054599C" w:rsidRPr="003A72A0" w:rsidRDefault="0054599C" w:rsidP="00F116CF">
            <w:pPr>
              <w:pStyle w:val="a3"/>
              <w:keepNext/>
              <w:ind w:left="28"/>
              <w:jc w:val="center"/>
              <w:rPr>
                <w:sz w:val="24"/>
                <w:szCs w:val="24"/>
              </w:rPr>
            </w:pPr>
            <w:r w:rsidRPr="003A72A0">
              <w:rPr>
                <w:sz w:val="24"/>
                <w:szCs w:val="24"/>
              </w:rPr>
              <w:t>Уровень сложности**</w:t>
            </w:r>
          </w:p>
          <w:p w:rsidR="0054599C" w:rsidRPr="003A72A0" w:rsidRDefault="0054599C" w:rsidP="00F116CF">
            <w:pPr>
              <w:pStyle w:val="a3"/>
              <w:keepNext/>
              <w:ind w:left="28"/>
              <w:jc w:val="center"/>
              <w:rPr>
                <w:sz w:val="24"/>
                <w:szCs w:val="24"/>
              </w:rPr>
            </w:pPr>
          </w:p>
        </w:tc>
        <w:tc>
          <w:tcPr>
            <w:tcW w:w="478" w:type="pct"/>
          </w:tcPr>
          <w:p w:rsidR="0054599C" w:rsidRPr="003A72A0" w:rsidRDefault="0054599C" w:rsidP="00F116CF">
            <w:pPr>
              <w:pStyle w:val="a3"/>
              <w:keepNext/>
              <w:ind w:left="28"/>
              <w:jc w:val="center"/>
              <w:rPr>
                <w:sz w:val="24"/>
                <w:szCs w:val="24"/>
              </w:rPr>
            </w:pPr>
            <w:r w:rsidRPr="003A72A0">
              <w:rPr>
                <w:sz w:val="24"/>
                <w:szCs w:val="24"/>
              </w:rPr>
              <w:t xml:space="preserve">Примерное время на выполнения задания, </w:t>
            </w:r>
            <w:r w:rsidRPr="003A72A0">
              <w:rPr>
                <w:i/>
                <w:sz w:val="24"/>
                <w:szCs w:val="24"/>
              </w:rPr>
              <w:t>мин</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МЕХАНИЧЕСКИЕ ЯВЛЕНИЯ</w:t>
            </w:r>
          </w:p>
        </w:tc>
        <w:tc>
          <w:tcPr>
            <w:tcW w:w="1869" w:type="pct"/>
          </w:tcPr>
          <w:p w:rsidR="0054599C" w:rsidRPr="004F0F36" w:rsidRDefault="0054599C" w:rsidP="00F116CF">
            <w:pPr>
              <w:pStyle w:val="a3"/>
              <w:ind w:left="28"/>
              <w:rPr>
                <w:sz w:val="24"/>
                <w:szCs w:val="22"/>
              </w:rPr>
            </w:pPr>
            <w:r w:rsidRPr="004F0F36">
              <w:rPr>
                <w:sz w:val="24"/>
                <w:szCs w:val="22"/>
              </w:rPr>
              <w:t>Владение основным понятийным аппаратом школьного курса физики</w:t>
            </w:r>
            <w:r w:rsidRPr="004F0F36">
              <w:rPr>
                <w:sz w:val="24"/>
                <w:szCs w:val="22"/>
              </w:rPr>
              <w:br/>
              <w:t>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Pr>
                <w:sz w:val="28"/>
                <w:szCs w:val="22"/>
              </w:rPr>
              <w:t>3</w:t>
            </w:r>
            <w:r w:rsidRPr="003A72A0">
              <w:rPr>
                <w:sz w:val="28"/>
                <w:szCs w:val="22"/>
              </w:rPr>
              <w:t xml:space="preserve"> </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МЕХАНИЧЕСКИЕ ЯВЛЕНИЯ</w:t>
            </w:r>
          </w:p>
        </w:tc>
        <w:tc>
          <w:tcPr>
            <w:tcW w:w="1869" w:type="pct"/>
          </w:tcPr>
          <w:p w:rsidR="0054599C" w:rsidRPr="004F0F36" w:rsidRDefault="0054599C" w:rsidP="00F116CF">
            <w:pPr>
              <w:pStyle w:val="a3"/>
              <w:ind w:left="28"/>
              <w:rPr>
                <w:sz w:val="24"/>
                <w:szCs w:val="22"/>
              </w:rPr>
            </w:pPr>
            <w:r w:rsidRPr="004F0F36">
              <w:rPr>
                <w:sz w:val="24"/>
                <w:szCs w:val="22"/>
              </w:rPr>
              <w:t xml:space="preserve"> Владение основным понятийным аппаратом школьного курса физики</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МЕХАНИЧЕСКИЕ ЯВЛЕНИЯ</w:t>
            </w:r>
          </w:p>
        </w:tc>
        <w:tc>
          <w:tcPr>
            <w:tcW w:w="1869" w:type="pct"/>
          </w:tcPr>
          <w:p w:rsidR="0054599C" w:rsidRPr="004F0F36" w:rsidRDefault="0054599C" w:rsidP="00F116CF">
            <w:pPr>
              <w:pStyle w:val="a3"/>
              <w:ind w:left="28"/>
              <w:rPr>
                <w:sz w:val="24"/>
                <w:szCs w:val="22"/>
              </w:rPr>
            </w:pPr>
            <w:r w:rsidRPr="004F0F36">
              <w:rPr>
                <w:sz w:val="24"/>
                <w:szCs w:val="22"/>
              </w:rPr>
              <w:t xml:space="preserve"> 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МЕХАНИЧЕСКИЕ ЯВЛЕНИЯ</w:t>
            </w:r>
          </w:p>
        </w:tc>
        <w:tc>
          <w:tcPr>
            <w:tcW w:w="1869" w:type="pct"/>
          </w:tcPr>
          <w:p w:rsidR="0054599C" w:rsidRPr="004F0F36" w:rsidRDefault="0054599C" w:rsidP="00F116CF">
            <w:pPr>
              <w:pStyle w:val="a3"/>
              <w:ind w:left="28"/>
              <w:rPr>
                <w:sz w:val="24"/>
                <w:szCs w:val="22"/>
              </w:rPr>
            </w:pPr>
            <w:r w:rsidRPr="004F0F36">
              <w:rPr>
                <w:sz w:val="24"/>
                <w:szCs w:val="22"/>
              </w:rPr>
              <w:t xml:space="preserve"> Умение использовать физические приборы и измерительные инструменты для прямых измерений физических величин (расстояния, промежутка времени, массы, силы, давления, температуры, силы тока, электрического напряжения) и косвенных измерений физических величин (плотности вещества, силы Архимеда, влажности воздуха, коэффициента трения скольжения, жесткости пружины, оптической силы собирающей линзы, электрического сопротивления резистора, работы и мощности тока)</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1.9</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Сила. Сложение сил</w:t>
            </w:r>
          </w:p>
        </w:tc>
        <w:tc>
          <w:tcPr>
            <w:tcW w:w="1869" w:type="pct"/>
          </w:tcPr>
          <w:p w:rsidR="0054599C" w:rsidRPr="004F0F36" w:rsidRDefault="0054599C" w:rsidP="00F116CF">
            <w:pPr>
              <w:pStyle w:val="a3"/>
              <w:ind w:left="28"/>
              <w:rPr>
                <w:sz w:val="24"/>
                <w:szCs w:val="22"/>
              </w:rPr>
            </w:pPr>
            <w:r w:rsidRPr="004F0F36">
              <w:rPr>
                <w:sz w:val="24"/>
                <w:szCs w:val="22"/>
              </w:rPr>
              <w:t xml:space="preserve">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w:t>
            </w:r>
            <w:r w:rsidRPr="004F0F36">
              <w:rPr>
                <w:sz w:val="24"/>
                <w:szCs w:val="22"/>
              </w:rPr>
              <w:lastRenderedPageBreak/>
              <w:t>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373" w:type="pct"/>
          </w:tcPr>
          <w:p w:rsidR="0054599C" w:rsidRPr="003A72A0" w:rsidRDefault="0054599C" w:rsidP="00F116CF">
            <w:pPr>
              <w:pStyle w:val="a3"/>
              <w:keepLines/>
              <w:ind w:left="28"/>
              <w:jc w:val="center"/>
              <w:rPr>
                <w:sz w:val="28"/>
                <w:szCs w:val="22"/>
              </w:rPr>
            </w:pPr>
            <w:r>
              <w:rPr>
                <w:sz w:val="28"/>
                <w:szCs w:val="22"/>
              </w:rPr>
              <w:lastRenderedPageBreak/>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1.13, 1.15, 1.9</w:t>
            </w:r>
          </w:p>
        </w:tc>
        <w:tc>
          <w:tcPr>
            <w:tcW w:w="1137" w:type="pct"/>
          </w:tcPr>
          <w:p w:rsidR="0054599C" w:rsidRPr="004F0F36" w:rsidRDefault="0054599C" w:rsidP="00F116CF">
            <w:pPr>
              <w:pStyle w:val="a3"/>
              <w:ind w:left="28"/>
              <w:rPr>
                <w:sz w:val="24"/>
                <w:szCs w:val="22"/>
              </w:rPr>
            </w:pPr>
            <w:r w:rsidRPr="004F0F36">
              <w:rPr>
                <w:sz w:val="24"/>
                <w:szCs w:val="22"/>
              </w:rPr>
              <w:t xml:space="preserve">Сила трения </w:t>
            </w:r>
            <w:r w:rsidRPr="004F0F36">
              <w:rPr>
                <w:sz w:val="24"/>
                <w:szCs w:val="22"/>
              </w:rPr>
              <w:br/>
              <w:t xml:space="preserve">--- </w:t>
            </w:r>
            <w:r w:rsidRPr="004F0F36">
              <w:rPr>
                <w:sz w:val="24"/>
                <w:szCs w:val="22"/>
              </w:rPr>
              <w:br/>
              <w:t xml:space="preserve">Закон всемирного тяготения. Сила тяжести </w:t>
            </w:r>
            <w:r w:rsidRPr="004F0F36">
              <w:rPr>
                <w:sz w:val="24"/>
                <w:szCs w:val="22"/>
              </w:rPr>
              <w:br/>
              <w:t xml:space="preserve">--- </w:t>
            </w:r>
            <w:r w:rsidRPr="004F0F36">
              <w:rPr>
                <w:sz w:val="24"/>
                <w:szCs w:val="22"/>
              </w:rPr>
              <w:br/>
              <w:t>Сила. Сложение сил</w:t>
            </w:r>
          </w:p>
        </w:tc>
        <w:tc>
          <w:tcPr>
            <w:tcW w:w="1869" w:type="pct"/>
          </w:tcPr>
          <w:p w:rsidR="0054599C" w:rsidRPr="004F0F36" w:rsidRDefault="0054599C" w:rsidP="00F116CF">
            <w:pPr>
              <w:pStyle w:val="a3"/>
              <w:ind w:left="28"/>
              <w:rPr>
                <w:sz w:val="24"/>
                <w:szCs w:val="22"/>
              </w:rPr>
            </w:pPr>
            <w:r w:rsidRPr="004F0F36">
              <w:rPr>
                <w:sz w:val="24"/>
                <w:szCs w:val="22"/>
              </w:rPr>
              <w:t xml:space="preserve">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1.22</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Давление. Атмосферное давление</w:t>
            </w:r>
          </w:p>
        </w:tc>
        <w:tc>
          <w:tcPr>
            <w:tcW w:w="1869" w:type="pct"/>
          </w:tcPr>
          <w:p w:rsidR="0054599C" w:rsidRPr="004F0F36" w:rsidRDefault="0054599C" w:rsidP="00F116CF">
            <w:pPr>
              <w:pStyle w:val="a3"/>
              <w:ind w:left="28"/>
              <w:rPr>
                <w:sz w:val="24"/>
                <w:szCs w:val="22"/>
              </w:rPr>
            </w:pPr>
            <w:r w:rsidRPr="004F0F36">
              <w:rPr>
                <w:sz w:val="24"/>
                <w:szCs w:val="22"/>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4F0F36">
              <w:rPr>
                <w:sz w:val="24"/>
                <w:szCs w:val="22"/>
              </w:rPr>
              <w:br/>
              <w:t xml:space="preserve">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w:t>
            </w:r>
            <w:r w:rsidRPr="004F0F36">
              <w:rPr>
                <w:sz w:val="24"/>
                <w:szCs w:val="22"/>
              </w:rPr>
              <w:lastRenderedPageBreak/>
              <w:t>сохранения электрического заряда, Ома для участка цепи, Джоуля - Ленца, прямолинейного распространения света, отражения света</w:t>
            </w:r>
          </w:p>
        </w:tc>
        <w:tc>
          <w:tcPr>
            <w:tcW w:w="373" w:type="pct"/>
          </w:tcPr>
          <w:p w:rsidR="0054599C" w:rsidRPr="003A72A0" w:rsidRDefault="0054599C" w:rsidP="00F116CF">
            <w:pPr>
              <w:pStyle w:val="a3"/>
              <w:keepLines/>
              <w:ind w:left="28"/>
              <w:jc w:val="center"/>
              <w:rPr>
                <w:sz w:val="28"/>
                <w:szCs w:val="22"/>
              </w:rPr>
            </w:pPr>
            <w:r>
              <w:rPr>
                <w:sz w:val="28"/>
                <w:szCs w:val="22"/>
              </w:rPr>
              <w:lastRenderedPageBreak/>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1.24</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 Закон Архимеда</w:t>
            </w:r>
          </w:p>
        </w:tc>
        <w:tc>
          <w:tcPr>
            <w:tcW w:w="1869" w:type="pct"/>
          </w:tcPr>
          <w:p w:rsidR="0054599C" w:rsidRPr="004F0F36" w:rsidRDefault="0054599C" w:rsidP="00F116CF">
            <w:pPr>
              <w:pStyle w:val="a3"/>
              <w:ind w:left="28"/>
              <w:rPr>
                <w:sz w:val="24"/>
                <w:szCs w:val="22"/>
              </w:rPr>
            </w:pPr>
            <w:r w:rsidRPr="004F0F36">
              <w:rPr>
                <w:sz w:val="24"/>
                <w:szCs w:val="22"/>
              </w:rPr>
              <w:t xml:space="preserve"> 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373" w:type="pct"/>
          </w:tcPr>
          <w:p w:rsidR="0054599C" w:rsidRPr="003A72A0" w:rsidRDefault="0054599C" w:rsidP="00F116CF">
            <w:pPr>
              <w:pStyle w:val="a3"/>
              <w:keepLines/>
              <w:ind w:left="28"/>
              <w:jc w:val="center"/>
              <w:rPr>
                <w:sz w:val="28"/>
                <w:szCs w:val="22"/>
              </w:rPr>
            </w:pPr>
            <w:r>
              <w:rPr>
                <w:sz w:val="28"/>
                <w:szCs w:val="22"/>
              </w:rPr>
              <w:t>ВО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3</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1.18, 1.19, 1.20</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Механическая работа и мощность </w:t>
            </w:r>
            <w:r w:rsidRPr="004F0F36">
              <w:rPr>
                <w:sz w:val="24"/>
                <w:szCs w:val="22"/>
              </w:rPr>
              <w:br/>
              <w:t xml:space="preserve">--- </w:t>
            </w:r>
            <w:r w:rsidRPr="004F0F36">
              <w:rPr>
                <w:sz w:val="24"/>
                <w:szCs w:val="22"/>
              </w:rPr>
              <w:br/>
              <w:t xml:space="preserve">Кинетическая энергия. Потенциальная энергия </w:t>
            </w:r>
            <w:r w:rsidRPr="004F0F36">
              <w:rPr>
                <w:sz w:val="24"/>
                <w:szCs w:val="22"/>
              </w:rPr>
              <w:br/>
              <w:t xml:space="preserve">--- </w:t>
            </w:r>
            <w:r w:rsidRPr="004F0F36">
              <w:rPr>
                <w:sz w:val="24"/>
                <w:szCs w:val="22"/>
              </w:rPr>
              <w:br/>
              <w:t>Закон сохранения механической энергии</w:t>
            </w:r>
          </w:p>
        </w:tc>
        <w:tc>
          <w:tcPr>
            <w:tcW w:w="1869" w:type="pct"/>
          </w:tcPr>
          <w:p w:rsidR="0054599C" w:rsidRPr="004F0F36" w:rsidRDefault="0054599C" w:rsidP="00F116CF">
            <w:pPr>
              <w:pStyle w:val="a3"/>
              <w:ind w:left="28"/>
              <w:rPr>
                <w:sz w:val="24"/>
                <w:szCs w:val="22"/>
              </w:rPr>
            </w:pPr>
            <w:r w:rsidRPr="004F0F36">
              <w:rPr>
                <w:sz w:val="24"/>
                <w:szCs w:val="22"/>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4F0F36">
              <w:rPr>
                <w:sz w:val="24"/>
                <w:szCs w:val="22"/>
              </w:rPr>
              <w:b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373"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ВО</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6</w:t>
            </w:r>
          </w:p>
        </w:tc>
      </w:tr>
      <w:tr w:rsidR="0054599C" w:rsidRPr="003A72A0" w:rsidTr="00A239B8">
        <w:tc>
          <w:tcPr>
            <w:tcW w:w="334" w:type="pct"/>
          </w:tcPr>
          <w:p w:rsidR="0054599C" w:rsidRPr="003A72A0" w:rsidRDefault="0054599C" w:rsidP="0054599C">
            <w:pPr>
              <w:pStyle w:val="a3"/>
              <w:numPr>
                <w:ilvl w:val="0"/>
                <w:numId w:val="1"/>
              </w:numPr>
              <w:jc w:val="center"/>
              <w:rPr>
                <w:sz w:val="24"/>
                <w:szCs w:val="24"/>
              </w:rPr>
            </w:pPr>
          </w:p>
        </w:tc>
        <w:tc>
          <w:tcPr>
            <w:tcW w:w="301" w:type="pct"/>
          </w:tcPr>
          <w:p w:rsidR="0054599C" w:rsidRPr="004F0F36" w:rsidRDefault="0054599C" w:rsidP="00F116CF">
            <w:pPr>
              <w:pStyle w:val="a3"/>
              <w:ind w:left="28"/>
              <w:jc w:val="center"/>
              <w:rPr>
                <w:sz w:val="28"/>
                <w:szCs w:val="22"/>
              </w:rPr>
            </w:pPr>
            <w:r w:rsidRPr="004F0F36">
              <w:rPr>
                <w:sz w:val="28"/>
                <w:szCs w:val="22"/>
              </w:rPr>
              <w:t xml:space="preserve"> 1.2, 1.3</w:t>
            </w:r>
          </w:p>
        </w:tc>
        <w:tc>
          <w:tcPr>
            <w:tcW w:w="1137" w:type="pct"/>
          </w:tcPr>
          <w:p w:rsidR="0054599C" w:rsidRPr="004F0F36" w:rsidRDefault="0054599C" w:rsidP="00F116CF">
            <w:pPr>
              <w:pStyle w:val="a3"/>
              <w:ind w:left="28"/>
              <w:jc w:val="both"/>
              <w:rPr>
                <w:sz w:val="24"/>
                <w:szCs w:val="22"/>
              </w:rPr>
            </w:pPr>
            <w:r w:rsidRPr="004F0F36">
              <w:rPr>
                <w:sz w:val="24"/>
                <w:szCs w:val="22"/>
              </w:rPr>
              <w:t xml:space="preserve">Равномерное прямолинейное движение </w:t>
            </w:r>
            <w:r w:rsidRPr="004F0F36">
              <w:rPr>
                <w:sz w:val="24"/>
                <w:szCs w:val="22"/>
              </w:rPr>
              <w:br/>
              <w:t xml:space="preserve">--- </w:t>
            </w:r>
            <w:r w:rsidRPr="004F0F36">
              <w:rPr>
                <w:sz w:val="24"/>
                <w:szCs w:val="22"/>
              </w:rPr>
              <w:br/>
              <w:t>Скорость</w:t>
            </w:r>
          </w:p>
        </w:tc>
        <w:tc>
          <w:tcPr>
            <w:tcW w:w="1869" w:type="pct"/>
          </w:tcPr>
          <w:p w:rsidR="0054599C" w:rsidRPr="004F0F36" w:rsidRDefault="0054599C" w:rsidP="00F116CF">
            <w:pPr>
              <w:pStyle w:val="a3"/>
              <w:ind w:left="28"/>
              <w:rPr>
                <w:sz w:val="24"/>
                <w:szCs w:val="22"/>
              </w:rPr>
            </w:pPr>
            <w:r w:rsidRPr="004F0F36">
              <w:rPr>
                <w:sz w:val="24"/>
                <w:szCs w:val="22"/>
              </w:rPr>
              <w:t xml:space="preserve">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w:t>
            </w:r>
            <w:r w:rsidRPr="004F0F36">
              <w:rPr>
                <w:sz w:val="24"/>
                <w:szCs w:val="22"/>
              </w:rPr>
              <w:lastRenderedPageBreak/>
              <w:t>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4F0F36">
              <w:rPr>
                <w:sz w:val="24"/>
                <w:szCs w:val="22"/>
              </w:rPr>
              <w:br/>
              <w:t>Умение выражать результаты измерений и расчетов в единицах Международной системы</w:t>
            </w:r>
            <w:r w:rsidRPr="004F0F36">
              <w:rPr>
                <w:sz w:val="24"/>
                <w:szCs w:val="22"/>
              </w:rPr>
              <w:br/>
              <w:t>Решение задач различного типа и уровня сложности</w:t>
            </w:r>
          </w:p>
        </w:tc>
        <w:tc>
          <w:tcPr>
            <w:tcW w:w="373" w:type="pct"/>
          </w:tcPr>
          <w:p w:rsidR="0054599C" w:rsidRPr="003A72A0" w:rsidRDefault="0054599C" w:rsidP="00F116CF">
            <w:pPr>
              <w:pStyle w:val="a3"/>
              <w:keepLines/>
              <w:ind w:left="28"/>
              <w:jc w:val="center"/>
              <w:rPr>
                <w:sz w:val="28"/>
                <w:szCs w:val="22"/>
              </w:rPr>
            </w:pPr>
            <w:r>
              <w:rPr>
                <w:sz w:val="28"/>
                <w:szCs w:val="22"/>
              </w:rPr>
              <w:lastRenderedPageBreak/>
              <w:t>РО</w:t>
            </w:r>
            <w:r w:rsidRPr="003A72A0">
              <w:rPr>
                <w:sz w:val="28"/>
                <w:szCs w:val="22"/>
              </w:rPr>
              <w:t xml:space="preserve"> </w:t>
            </w:r>
          </w:p>
        </w:tc>
        <w:tc>
          <w:tcPr>
            <w:tcW w:w="508" w:type="pct"/>
          </w:tcPr>
          <w:p w:rsidR="0054599C" w:rsidRPr="004F0F36" w:rsidRDefault="0054599C" w:rsidP="00F116CF">
            <w:pPr>
              <w:pStyle w:val="a3"/>
              <w:ind w:left="28"/>
              <w:jc w:val="center"/>
              <w:rPr>
                <w:sz w:val="28"/>
                <w:szCs w:val="22"/>
              </w:rPr>
            </w:pPr>
            <w:r w:rsidRPr="004F0F36">
              <w:rPr>
                <w:sz w:val="28"/>
                <w:szCs w:val="22"/>
              </w:rPr>
              <w:t xml:space="preserve"> Б</w:t>
            </w:r>
          </w:p>
        </w:tc>
        <w:tc>
          <w:tcPr>
            <w:tcW w:w="478" w:type="pct"/>
          </w:tcPr>
          <w:p w:rsidR="0054599C" w:rsidRPr="003A72A0" w:rsidRDefault="0054599C" w:rsidP="00F116CF">
            <w:pPr>
              <w:pStyle w:val="a3"/>
              <w:keepLines/>
              <w:ind w:left="28"/>
              <w:jc w:val="center"/>
              <w:rPr>
                <w:sz w:val="28"/>
                <w:szCs w:val="22"/>
              </w:rPr>
            </w:pPr>
            <w:r w:rsidRPr="003A72A0">
              <w:rPr>
                <w:sz w:val="28"/>
                <w:szCs w:val="22"/>
              </w:rPr>
              <w:t xml:space="preserve"> </w:t>
            </w:r>
            <w:r>
              <w:rPr>
                <w:sz w:val="28"/>
                <w:szCs w:val="22"/>
              </w:rPr>
              <w:t>10</w:t>
            </w:r>
          </w:p>
        </w:tc>
      </w:tr>
    </w:tbl>
    <w:p w:rsidR="0054599C" w:rsidRPr="003A72A0" w:rsidRDefault="0054599C" w:rsidP="0054599C">
      <w:pPr>
        <w:pStyle w:val="a3"/>
        <w:spacing w:line="276" w:lineRule="auto"/>
        <w:ind w:left="30"/>
        <w:jc w:val="both"/>
        <w:rPr>
          <w:sz w:val="28"/>
          <w:szCs w:val="22"/>
        </w:rPr>
      </w:pPr>
    </w:p>
    <w:p w:rsidR="0054599C" w:rsidRPr="003A72A0" w:rsidRDefault="0054599C" w:rsidP="0054599C">
      <w:pPr>
        <w:pStyle w:val="a3"/>
        <w:ind w:left="28"/>
        <w:rPr>
          <w:i/>
          <w:sz w:val="24"/>
          <w:szCs w:val="24"/>
        </w:rPr>
      </w:pPr>
      <w:r w:rsidRPr="003A72A0">
        <w:t>*</w:t>
      </w:r>
      <w:r w:rsidRPr="003A72A0">
        <w:rPr>
          <w:i/>
          <w:sz w:val="24"/>
          <w:szCs w:val="24"/>
        </w:rPr>
        <w:t xml:space="preserve"> Типы заданий - ВО (с выбором ответа), КО (с кратким ответом), РО (с развёрнутым ответом)</w:t>
      </w:r>
    </w:p>
    <w:p w:rsidR="0054599C" w:rsidRPr="003A72A0" w:rsidRDefault="0054599C" w:rsidP="0054599C">
      <w:pPr>
        <w:pStyle w:val="a3"/>
        <w:ind w:left="28"/>
      </w:pPr>
      <w:r w:rsidRPr="003A72A0">
        <w:rPr>
          <w:i/>
          <w:sz w:val="24"/>
          <w:szCs w:val="24"/>
        </w:rPr>
        <w:t>**Уровень сложности заданий - Б – базовый, П – повышенный, В - высокий</w:t>
      </w:r>
    </w:p>
    <w:p w:rsidR="006D0BAD" w:rsidRDefault="006D0BAD"/>
    <w:sectPr w:rsidR="006D0BAD" w:rsidSect="009B44B5">
      <w:pgSz w:w="16838" w:h="11906" w:orient="landscape"/>
      <w:pgMar w:top="851" w:right="1134" w:bottom="1276" w:left="567"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60"/>
    <w:rsid w:val="0054599C"/>
    <w:rsid w:val="006D0BAD"/>
    <w:rsid w:val="00795C60"/>
    <w:rsid w:val="00A2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8C12-D55C-45B8-9A48-049C95FB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599C"/>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99C"/>
    <w:pPr>
      <w:ind w:left="720"/>
      <w:contextualSpacing/>
    </w:pPr>
  </w:style>
  <w:style w:type="table" w:styleId="a4">
    <w:name w:val="Table Grid"/>
    <w:basedOn w:val="a1"/>
    <w:uiPriority w:val="39"/>
    <w:rsid w:val="0054599C"/>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4850</Characters>
  <Application>Microsoft Office Word</Application>
  <DocSecurity>0</DocSecurity>
  <Lines>40</Lines>
  <Paragraphs>11</Paragraphs>
  <ScaleCrop>false</ScaleCrop>
  <Company>diakov.net</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2023-03-06T02:44:00Z</dcterms:created>
  <dcterms:modified xsi:type="dcterms:W3CDTF">2023-03-06T02:46:00Z</dcterms:modified>
</cp:coreProperties>
</file>