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31" w:rsidRDefault="0048714A" w:rsidP="0048714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3A72A0">
        <w:rPr>
          <w:b/>
          <w:sz w:val="28"/>
          <w:szCs w:val="22"/>
        </w:rPr>
        <w:t xml:space="preserve">План </w:t>
      </w:r>
      <w:r w:rsidRPr="0095476D">
        <w:rPr>
          <w:b/>
          <w:sz w:val="28"/>
          <w:szCs w:val="22"/>
        </w:rPr>
        <w:t xml:space="preserve">итоговой </w:t>
      </w:r>
      <w:r w:rsidRPr="003A72A0">
        <w:rPr>
          <w:b/>
          <w:sz w:val="28"/>
          <w:szCs w:val="22"/>
        </w:rPr>
        <w:t>контрольной</w:t>
      </w:r>
      <w:r w:rsidRPr="003A72A0">
        <w:rPr>
          <w:b/>
          <w:i/>
          <w:sz w:val="28"/>
          <w:szCs w:val="22"/>
        </w:rPr>
        <w:t xml:space="preserve"> </w:t>
      </w:r>
      <w:r w:rsidRPr="003A72A0">
        <w:rPr>
          <w:b/>
          <w:sz w:val="28"/>
          <w:szCs w:val="22"/>
        </w:rPr>
        <w:t xml:space="preserve">работы по </w:t>
      </w:r>
      <w:r>
        <w:rPr>
          <w:b/>
          <w:sz w:val="28"/>
          <w:szCs w:val="22"/>
        </w:rPr>
        <w:t>предмету "А</w:t>
      </w:r>
      <w:r w:rsidRPr="0095476D">
        <w:rPr>
          <w:b/>
          <w:sz w:val="28"/>
          <w:szCs w:val="22"/>
        </w:rPr>
        <w:t>нглийский язык" для 5</w:t>
      </w:r>
      <w:r>
        <w:rPr>
          <w:b/>
          <w:sz w:val="28"/>
          <w:szCs w:val="22"/>
        </w:rPr>
        <w:t xml:space="preserve">-х </w:t>
      </w:r>
      <w:r w:rsidRPr="003A72A0">
        <w:rPr>
          <w:b/>
          <w:sz w:val="28"/>
          <w:szCs w:val="22"/>
        </w:rPr>
        <w:t>классов (</w:t>
      </w:r>
      <w:r>
        <w:rPr>
          <w:b/>
          <w:sz w:val="28"/>
          <w:szCs w:val="22"/>
        </w:rPr>
        <w:t xml:space="preserve">60 </w:t>
      </w:r>
      <w:r w:rsidRPr="003A72A0">
        <w:rPr>
          <w:b/>
          <w:sz w:val="28"/>
          <w:szCs w:val="22"/>
        </w:rPr>
        <w:t>минут)</w:t>
      </w:r>
      <w:r w:rsidR="006D7731">
        <w:rPr>
          <w:b/>
          <w:sz w:val="28"/>
          <w:szCs w:val="22"/>
        </w:rPr>
        <w:t xml:space="preserve"> – </w:t>
      </w:r>
    </w:p>
    <w:p w:rsidR="0048714A" w:rsidRPr="003A72A0" w:rsidRDefault="006D7731" w:rsidP="0048714A">
      <w:pPr>
        <w:pStyle w:val="a3"/>
        <w:keepNext/>
        <w:tabs>
          <w:tab w:val="left" w:pos="284"/>
        </w:tabs>
        <w:ind w:left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углублённый уровень</w:t>
      </w:r>
      <w:bookmarkStart w:id="0" w:name="_GoBack"/>
      <w:bookmarkEnd w:id="0"/>
    </w:p>
    <w:p w:rsidR="0048714A" w:rsidRPr="003A72A0" w:rsidRDefault="0048714A" w:rsidP="0048714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1014"/>
        <w:gridCol w:w="5633"/>
        <w:gridCol w:w="3662"/>
        <w:gridCol w:w="1162"/>
        <w:gridCol w:w="1585"/>
        <w:gridCol w:w="1489"/>
      </w:tblGrid>
      <w:tr w:rsidR="0048714A" w:rsidRPr="003A72A0" w:rsidTr="00B80602">
        <w:tc>
          <w:tcPr>
            <w:tcW w:w="334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819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87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48714A" w:rsidRPr="003A72A0" w:rsidRDefault="0048714A" w:rsidP="00B80602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2.1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Понимание основного содержания несложных звучащих аутентичных текстов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Понимать основное содержание несложных аутентичных прагматических текстов (прогноз погоды, программы теле-и радиопередач, объявления на вокзале / в аэропорту) и выделять значимую информацию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КО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2.2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Понимать основное содержание несложных аутентичных текстов, относящихся к разным коммуникативным типам речи (сообщение/рассказ) Определять тему звучащего текста; выделять главные факты, опуская второстепенные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 xml:space="preserve">), отрицательные, </w:t>
            </w:r>
            <w:r w:rsidRPr="004F0F36">
              <w:rPr>
                <w:sz w:val="24"/>
                <w:szCs w:val="22"/>
              </w:rPr>
              <w:lastRenderedPageBreak/>
              <w:t>побудительные (в утвердительной и отрицательной формах)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5.2.18</w:t>
            </w:r>
          </w:p>
        </w:tc>
        <w:tc>
          <w:tcPr>
            <w:tcW w:w="1819" w:type="pct"/>
          </w:tcPr>
          <w:p w:rsidR="0048714A" w:rsidRPr="00FA4614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Модальные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глаголы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их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эквиваленты</w:t>
            </w:r>
            <w:r w:rsidRPr="00FA4614">
              <w:rPr>
                <w:sz w:val="24"/>
                <w:szCs w:val="22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1187" w:type="pct"/>
          </w:tcPr>
          <w:p w:rsidR="0048714A" w:rsidRPr="00FA4614" w:rsidRDefault="0048714A" w:rsidP="00B80602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Употреблять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в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речи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модальные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глаголы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их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эквиваленты</w:t>
            </w:r>
            <w:r w:rsidRPr="00FA4614">
              <w:rPr>
                <w:sz w:val="24"/>
                <w:szCs w:val="22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373" w:type="pct"/>
          </w:tcPr>
          <w:p w:rsidR="0048714A" w:rsidRPr="00FA4614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ВО</w:t>
            </w:r>
            <w:r w:rsidRPr="00FA4614">
              <w:rPr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A4614">
              <w:rPr>
                <w:sz w:val="28"/>
                <w:szCs w:val="22"/>
                <w:lang w:val="en-US"/>
              </w:rPr>
              <w:t xml:space="preserve"> </w:t>
            </w:r>
            <w:r w:rsidRPr="004F0F36">
              <w:rPr>
                <w:sz w:val="28"/>
                <w:szCs w:val="22"/>
              </w:rPr>
              <w:t>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5.2.2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4F0F36">
              <w:rPr>
                <w:sz w:val="24"/>
                <w:szCs w:val="22"/>
              </w:rPr>
              <w:t>We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moved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 a </w:t>
            </w:r>
            <w:proofErr w:type="spellStart"/>
            <w:r w:rsidRPr="004F0F36">
              <w:rPr>
                <w:sz w:val="24"/>
                <w:szCs w:val="22"/>
              </w:rPr>
              <w:t>new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house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last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year</w:t>
            </w:r>
            <w:proofErr w:type="spellEnd"/>
            <w:r w:rsidRPr="004F0F36">
              <w:rPr>
                <w:sz w:val="24"/>
                <w:szCs w:val="22"/>
              </w:rPr>
              <w:t>.)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4F0F36">
              <w:rPr>
                <w:sz w:val="24"/>
                <w:szCs w:val="22"/>
              </w:rPr>
              <w:t>We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moved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 a </w:t>
            </w:r>
            <w:proofErr w:type="spellStart"/>
            <w:r w:rsidRPr="004F0F36">
              <w:rPr>
                <w:sz w:val="24"/>
                <w:szCs w:val="22"/>
              </w:rPr>
              <w:t>new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house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last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year</w:t>
            </w:r>
            <w:proofErr w:type="spellEnd"/>
            <w:r w:rsidRPr="004F0F36">
              <w:rPr>
                <w:sz w:val="24"/>
                <w:szCs w:val="22"/>
              </w:rPr>
              <w:t>.)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>), отрицательные, побудительные (в утвердительной и отрицательной формах) - и порядок слов в них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  <w:r w:rsidRPr="004F0F36">
              <w:rPr>
                <w:sz w:val="24"/>
                <w:szCs w:val="22"/>
              </w:rPr>
              <w:t xml:space="preserve">;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>), отрицательные, побудительные (в утвердительной и отрицательной формах)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5.2.25, 5.3.6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 --- Аффиксы глаголов: </w:t>
            </w:r>
            <w:proofErr w:type="spellStart"/>
            <w:r w:rsidRPr="004F0F36">
              <w:rPr>
                <w:sz w:val="24"/>
                <w:szCs w:val="22"/>
              </w:rPr>
              <w:t>re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dis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mis</w:t>
            </w:r>
            <w:proofErr w:type="spellEnd"/>
            <w:r w:rsidRPr="004F0F36">
              <w:rPr>
                <w:sz w:val="24"/>
                <w:szCs w:val="22"/>
              </w:rPr>
              <w:t>-; -</w:t>
            </w:r>
            <w:proofErr w:type="spellStart"/>
            <w:r w:rsidRPr="004F0F36">
              <w:rPr>
                <w:sz w:val="24"/>
                <w:szCs w:val="22"/>
              </w:rPr>
              <w:t>ize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ise</w:t>
            </w:r>
            <w:proofErr w:type="spellEnd"/>
            <w:r w:rsidRPr="004F0F36">
              <w:rPr>
                <w:sz w:val="24"/>
                <w:szCs w:val="22"/>
              </w:rPr>
              <w:t>. Аффиксы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существительных</w:t>
            </w:r>
            <w:r w:rsidRPr="00FA4614">
              <w:rPr>
                <w:sz w:val="24"/>
                <w:szCs w:val="22"/>
                <w:lang w:val="en-US"/>
              </w:rPr>
              <w:t>: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er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/-or, -ness,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ist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-ship,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sion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tion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ance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ence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ment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ity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 xml:space="preserve">/-ty. </w:t>
            </w:r>
            <w:r w:rsidRPr="004F0F36">
              <w:rPr>
                <w:sz w:val="24"/>
                <w:szCs w:val="22"/>
              </w:rPr>
              <w:t>Аффиксы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lastRenderedPageBreak/>
              <w:t>прилагательных</w:t>
            </w:r>
            <w:r w:rsidRPr="00FA4614">
              <w:rPr>
                <w:sz w:val="24"/>
                <w:szCs w:val="22"/>
                <w:lang w:val="en-US"/>
              </w:rPr>
              <w:t>: -</w:t>
            </w:r>
            <w:r w:rsidRPr="004F0F36">
              <w:rPr>
                <w:sz w:val="24"/>
                <w:szCs w:val="22"/>
              </w:rPr>
              <w:t>у</w:t>
            </w:r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ic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ful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-al,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ly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ian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/an,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ent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ous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ible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/able, -less,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ive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inter-, un-, in-/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im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 xml:space="preserve">-. </w:t>
            </w:r>
            <w:r w:rsidRPr="004F0F36">
              <w:rPr>
                <w:sz w:val="24"/>
                <w:szCs w:val="22"/>
              </w:rPr>
              <w:t>Суффикс наречий -</w:t>
            </w:r>
            <w:proofErr w:type="spellStart"/>
            <w:r w:rsidRPr="004F0F36">
              <w:rPr>
                <w:sz w:val="24"/>
                <w:szCs w:val="22"/>
              </w:rPr>
              <w:t>ly</w:t>
            </w:r>
            <w:proofErr w:type="spellEnd"/>
            <w:r w:rsidRPr="004F0F36">
              <w:rPr>
                <w:sz w:val="24"/>
                <w:szCs w:val="22"/>
              </w:rPr>
              <w:t>. Суффиксы числительных: -</w:t>
            </w:r>
            <w:proofErr w:type="spellStart"/>
            <w:r w:rsidRPr="004F0F36">
              <w:rPr>
                <w:sz w:val="24"/>
                <w:szCs w:val="22"/>
              </w:rPr>
              <w:t>teen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ty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th</w:t>
            </w:r>
            <w:proofErr w:type="spellEnd"/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lastRenderedPageBreak/>
      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 Распознавать и </w:t>
            </w:r>
            <w:r w:rsidRPr="004F0F36">
              <w:rPr>
                <w:sz w:val="24"/>
                <w:szCs w:val="22"/>
              </w:rPr>
              <w:lastRenderedPageBreak/>
              <w:t xml:space="preserve">использовать следующие аффиксы для образования глаголов: </w:t>
            </w:r>
            <w:proofErr w:type="spellStart"/>
            <w:r w:rsidRPr="004F0F36">
              <w:rPr>
                <w:sz w:val="24"/>
                <w:szCs w:val="22"/>
              </w:rPr>
              <w:t>re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dis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mis</w:t>
            </w:r>
            <w:proofErr w:type="spellEnd"/>
            <w:r w:rsidRPr="004F0F36">
              <w:rPr>
                <w:sz w:val="24"/>
                <w:szCs w:val="22"/>
              </w:rPr>
              <w:t>-; -</w:t>
            </w:r>
            <w:proofErr w:type="spellStart"/>
            <w:r w:rsidRPr="004F0F36">
              <w:rPr>
                <w:sz w:val="24"/>
                <w:szCs w:val="22"/>
              </w:rPr>
              <w:t>ize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ise</w:t>
            </w:r>
            <w:proofErr w:type="spellEnd"/>
            <w:r w:rsidRPr="004F0F36">
              <w:rPr>
                <w:sz w:val="24"/>
                <w:szCs w:val="22"/>
              </w:rPr>
              <w:t xml:space="preserve"> Распознавать и использовать следующие аффиксы для образования существительных: -</w:t>
            </w:r>
            <w:proofErr w:type="spellStart"/>
            <w:r w:rsidRPr="004F0F36">
              <w:rPr>
                <w:sz w:val="24"/>
                <w:szCs w:val="22"/>
              </w:rPr>
              <w:t>er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or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ness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ist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ship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ing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sion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tion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ance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ence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ment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ity</w:t>
            </w:r>
            <w:proofErr w:type="spellEnd"/>
            <w:r w:rsidRPr="004F0F36">
              <w:rPr>
                <w:sz w:val="24"/>
                <w:szCs w:val="22"/>
              </w:rPr>
              <w:t>/-</w:t>
            </w:r>
            <w:proofErr w:type="spellStart"/>
            <w:r w:rsidRPr="004F0F36">
              <w:rPr>
                <w:sz w:val="24"/>
                <w:szCs w:val="22"/>
              </w:rPr>
              <w:t>ty</w:t>
            </w:r>
            <w:proofErr w:type="spellEnd"/>
            <w:r w:rsidRPr="004F0F36">
              <w:rPr>
                <w:sz w:val="24"/>
                <w:szCs w:val="22"/>
              </w:rPr>
              <w:t xml:space="preserve"> Распознавать и использовать следующие аффиксы для образования прилагательных: -у, -</w:t>
            </w:r>
            <w:proofErr w:type="spellStart"/>
            <w:r w:rsidRPr="004F0F36">
              <w:rPr>
                <w:sz w:val="24"/>
                <w:szCs w:val="22"/>
              </w:rPr>
              <w:t>ic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ful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al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ly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ian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an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ent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ing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ous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ible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able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less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ive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inter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un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in</w:t>
            </w:r>
            <w:proofErr w:type="spellEnd"/>
            <w:r w:rsidRPr="004F0F36">
              <w:rPr>
                <w:sz w:val="24"/>
                <w:szCs w:val="22"/>
              </w:rPr>
              <w:t>-/</w:t>
            </w:r>
            <w:proofErr w:type="spellStart"/>
            <w:r w:rsidRPr="004F0F36">
              <w:rPr>
                <w:sz w:val="24"/>
                <w:szCs w:val="22"/>
              </w:rPr>
              <w:t>im</w:t>
            </w:r>
            <w:proofErr w:type="spellEnd"/>
            <w:r w:rsidRPr="004F0F36">
              <w:rPr>
                <w:sz w:val="24"/>
                <w:szCs w:val="22"/>
              </w:rPr>
              <w:t>-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Лексическая сторона речи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Лексическая сторона речи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5.3.2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Наиболее распространенные устойчивые словосочетания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5.2.25, 5.3.6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 --- Аффиксы глаголов: </w:t>
            </w:r>
            <w:proofErr w:type="spellStart"/>
            <w:r w:rsidRPr="004F0F36">
              <w:rPr>
                <w:sz w:val="24"/>
                <w:szCs w:val="22"/>
              </w:rPr>
              <w:t>re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dis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mis</w:t>
            </w:r>
            <w:proofErr w:type="spellEnd"/>
            <w:r w:rsidRPr="004F0F36">
              <w:rPr>
                <w:sz w:val="24"/>
                <w:szCs w:val="22"/>
              </w:rPr>
              <w:t>-; -</w:t>
            </w:r>
            <w:proofErr w:type="spellStart"/>
            <w:r w:rsidRPr="004F0F36">
              <w:rPr>
                <w:sz w:val="24"/>
                <w:szCs w:val="22"/>
              </w:rPr>
              <w:t>ize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ise</w:t>
            </w:r>
            <w:proofErr w:type="spellEnd"/>
            <w:r w:rsidRPr="004F0F36">
              <w:rPr>
                <w:sz w:val="24"/>
                <w:szCs w:val="22"/>
              </w:rPr>
              <w:t>. Аффиксы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существительных</w:t>
            </w:r>
            <w:r w:rsidRPr="00FA4614">
              <w:rPr>
                <w:sz w:val="24"/>
                <w:szCs w:val="22"/>
                <w:lang w:val="en-US"/>
              </w:rPr>
              <w:t>: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er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/-or, -ness,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ist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-ship,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sion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tion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ance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ence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ment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ity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 xml:space="preserve">/-ty. </w:t>
            </w:r>
            <w:r w:rsidRPr="004F0F36">
              <w:rPr>
                <w:sz w:val="24"/>
                <w:szCs w:val="22"/>
              </w:rPr>
              <w:t>Аффиксы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прилагательных</w:t>
            </w:r>
            <w:r w:rsidRPr="00FA4614">
              <w:rPr>
                <w:sz w:val="24"/>
                <w:szCs w:val="22"/>
                <w:lang w:val="en-US"/>
              </w:rPr>
              <w:t>: -</w:t>
            </w:r>
            <w:r w:rsidRPr="004F0F36">
              <w:rPr>
                <w:sz w:val="24"/>
                <w:szCs w:val="22"/>
              </w:rPr>
              <w:t>у</w:t>
            </w:r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ic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ful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-al,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ly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ian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/an,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ent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ing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ous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ible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/able, -less, -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ive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inter-, un-, in-/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im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 xml:space="preserve">-. </w:t>
            </w:r>
            <w:r w:rsidRPr="004F0F36">
              <w:rPr>
                <w:sz w:val="24"/>
                <w:szCs w:val="22"/>
              </w:rPr>
              <w:t>Суффикс наречий -</w:t>
            </w:r>
            <w:proofErr w:type="spellStart"/>
            <w:r w:rsidRPr="004F0F36">
              <w:rPr>
                <w:sz w:val="24"/>
                <w:szCs w:val="22"/>
              </w:rPr>
              <w:t>ly</w:t>
            </w:r>
            <w:proofErr w:type="spellEnd"/>
            <w:r w:rsidRPr="004F0F36">
              <w:rPr>
                <w:sz w:val="24"/>
                <w:szCs w:val="22"/>
              </w:rPr>
              <w:t>. Суффиксы числительных: -</w:t>
            </w:r>
            <w:proofErr w:type="spellStart"/>
            <w:r w:rsidRPr="004F0F36">
              <w:rPr>
                <w:sz w:val="24"/>
                <w:szCs w:val="22"/>
              </w:rPr>
              <w:t>teen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ty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th</w:t>
            </w:r>
            <w:proofErr w:type="spellEnd"/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 Распознавать и использовать следующие аффиксы для образования существительных: -</w:t>
            </w:r>
            <w:proofErr w:type="spellStart"/>
            <w:r w:rsidRPr="004F0F36">
              <w:rPr>
                <w:sz w:val="24"/>
                <w:szCs w:val="22"/>
              </w:rPr>
              <w:t>er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or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ness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ist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ship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ing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sion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tion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ance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ence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ment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ity</w:t>
            </w:r>
            <w:proofErr w:type="spellEnd"/>
            <w:r w:rsidRPr="004F0F36">
              <w:rPr>
                <w:sz w:val="24"/>
                <w:szCs w:val="22"/>
              </w:rPr>
              <w:t>/-</w:t>
            </w:r>
            <w:proofErr w:type="spellStart"/>
            <w:r w:rsidRPr="004F0F36">
              <w:rPr>
                <w:sz w:val="24"/>
                <w:szCs w:val="22"/>
              </w:rPr>
              <w:t>ty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r w:rsidRPr="004F0F36">
              <w:rPr>
                <w:sz w:val="24"/>
                <w:szCs w:val="22"/>
              </w:rPr>
              <w:lastRenderedPageBreak/>
              <w:t>Распознавать и использовать следующие аффиксы для образования прилагательных: -у, -</w:t>
            </w:r>
            <w:proofErr w:type="spellStart"/>
            <w:r w:rsidRPr="004F0F36">
              <w:rPr>
                <w:sz w:val="24"/>
                <w:szCs w:val="22"/>
              </w:rPr>
              <w:t>ic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ful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al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ly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ian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an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ent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ing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ous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ible</w:t>
            </w:r>
            <w:proofErr w:type="spellEnd"/>
            <w:r w:rsidRPr="004F0F36">
              <w:rPr>
                <w:sz w:val="24"/>
                <w:szCs w:val="22"/>
              </w:rPr>
              <w:t>/</w:t>
            </w:r>
            <w:proofErr w:type="spellStart"/>
            <w:r w:rsidRPr="004F0F36">
              <w:rPr>
                <w:sz w:val="24"/>
                <w:szCs w:val="22"/>
              </w:rPr>
              <w:t>able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less</w:t>
            </w:r>
            <w:proofErr w:type="spellEnd"/>
            <w:r w:rsidRPr="004F0F36">
              <w:rPr>
                <w:sz w:val="24"/>
                <w:szCs w:val="22"/>
              </w:rPr>
              <w:t>, -</w:t>
            </w:r>
            <w:proofErr w:type="spellStart"/>
            <w:r w:rsidRPr="004F0F36">
              <w:rPr>
                <w:sz w:val="24"/>
                <w:szCs w:val="22"/>
              </w:rPr>
              <w:t>ive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inter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un</w:t>
            </w:r>
            <w:proofErr w:type="spellEnd"/>
            <w:r w:rsidRPr="004F0F36">
              <w:rPr>
                <w:sz w:val="24"/>
                <w:szCs w:val="22"/>
              </w:rPr>
              <w:t xml:space="preserve">-, </w:t>
            </w:r>
            <w:proofErr w:type="spellStart"/>
            <w:r w:rsidRPr="004F0F36">
              <w:rPr>
                <w:sz w:val="24"/>
                <w:szCs w:val="22"/>
              </w:rPr>
              <w:t>in</w:t>
            </w:r>
            <w:proofErr w:type="spellEnd"/>
            <w:r w:rsidRPr="004F0F36">
              <w:rPr>
                <w:sz w:val="24"/>
                <w:szCs w:val="22"/>
              </w:rPr>
              <w:t>-/</w:t>
            </w:r>
            <w:proofErr w:type="spellStart"/>
            <w:r w:rsidRPr="004F0F36">
              <w:rPr>
                <w:sz w:val="24"/>
                <w:szCs w:val="22"/>
              </w:rPr>
              <w:t>im</w:t>
            </w:r>
            <w:proofErr w:type="spellEnd"/>
            <w:r w:rsidRPr="004F0F36">
              <w:rPr>
                <w:sz w:val="24"/>
                <w:szCs w:val="22"/>
              </w:rPr>
              <w:t>-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4.3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Написание личного письма по образцу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Писать личное письмо по образцу В личном письме расспрашивать адресата о его жизни и делах, сообщать то же о себе, выражать просьбу В личном письме выражать благодарность, просьбу В личном письме употреблять формулы речевого этикета, принятые в странах изучаемого языка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П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3.3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Полное и точное понимание содержания несложных аутентичных адаптированных текстов разных жанров (изучающее чтение)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Читать несложные аутентичные адаптированные тексты разных жанров с полным и точным пониманием содержания Определять тему (в том числе по заголовку), выделять основную мысль Выделять главные факты, опуская второстепенные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5.2.15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Наиболее употребительные личные формы глаголов действительного залога: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использовать в речи глаголы в наиболее употребительных временных формах действительного залога: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и </w:t>
            </w:r>
            <w:proofErr w:type="spellStart"/>
            <w:r w:rsidRPr="004F0F36">
              <w:rPr>
                <w:sz w:val="24"/>
                <w:szCs w:val="22"/>
              </w:rPr>
              <w:t>Past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Perfect</w:t>
            </w:r>
            <w:proofErr w:type="spellEnd"/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5.2.18</w:t>
            </w:r>
          </w:p>
        </w:tc>
        <w:tc>
          <w:tcPr>
            <w:tcW w:w="1819" w:type="pct"/>
          </w:tcPr>
          <w:p w:rsidR="0048714A" w:rsidRPr="00FA4614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Модальные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глаголы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их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эквиваленты</w:t>
            </w:r>
            <w:r w:rsidRPr="00FA4614">
              <w:rPr>
                <w:sz w:val="24"/>
                <w:szCs w:val="22"/>
                <w:lang w:val="en-US"/>
              </w:rPr>
              <w:t xml:space="preserve"> (may, can/be able to, must/have to/should; need, shall, could, might, would)</w:t>
            </w:r>
          </w:p>
        </w:tc>
        <w:tc>
          <w:tcPr>
            <w:tcW w:w="1187" w:type="pct"/>
          </w:tcPr>
          <w:p w:rsidR="0048714A" w:rsidRPr="00FA4614" w:rsidRDefault="0048714A" w:rsidP="00B80602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Употреблять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в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речи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модальные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глаголы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их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эквиваленты</w:t>
            </w:r>
            <w:r w:rsidRPr="00FA4614">
              <w:rPr>
                <w:sz w:val="24"/>
                <w:szCs w:val="22"/>
                <w:lang w:val="en-US"/>
              </w:rPr>
              <w:t xml:space="preserve"> (may, can/be able to, must/have </w:t>
            </w:r>
            <w:r w:rsidRPr="00FA4614">
              <w:rPr>
                <w:sz w:val="24"/>
                <w:szCs w:val="22"/>
                <w:lang w:val="en-US"/>
              </w:rPr>
              <w:lastRenderedPageBreak/>
              <w:t>to/should; need, shall, could, might, would)</w:t>
            </w:r>
          </w:p>
        </w:tc>
        <w:tc>
          <w:tcPr>
            <w:tcW w:w="373" w:type="pct"/>
          </w:tcPr>
          <w:p w:rsidR="0048714A" w:rsidRPr="000D46A1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A4614">
              <w:rPr>
                <w:sz w:val="28"/>
                <w:szCs w:val="22"/>
                <w:lang w:val="en-US"/>
              </w:rPr>
              <w:lastRenderedPageBreak/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A4614">
              <w:rPr>
                <w:sz w:val="28"/>
                <w:szCs w:val="22"/>
                <w:lang w:val="en-US"/>
              </w:rPr>
              <w:t xml:space="preserve"> </w:t>
            </w:r>
            <w:r w:rsidRPr="004F0F36">
              <w:rPr>
                <w:sz w:val="28"/>
                <w:szCs w:val="22"/>
              </w:rPr>
              <w:t>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5.2.19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Различные грамматические средства для выражения будущего времени: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be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going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различные грамматические средства для выражения будущего времени: </w:t>
            </w:r>
            <w:proofErr w:type="spellStart"/>
            <w:r w:rsidRPr="004F0F36">
              <w:rPr>
                <w:sz w:val="24"/>
                <w:szCs w:val="22"/>
              </w:rPr>
              <w:t>Simple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Future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be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going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to</w:t>
            </w:r>
            <w:proofErr w:type="spellEnd"/>
            <w:r w:rsidRPr="004F0F36">
              <w:rPr>
                <w:sz w:val="24"/>
                <w:szCs w:val="22"/>
              </w:rPr>
              <w:t xml:space="preserve">, </w:t>
            </w:r>
            <w:proofErr w:type="spellStart"/>
            <w:r w:rsidRPr="004F0F36">
              <w:rPr>
                <w:sz w:val="24"/>
                <w:szCs w:val="22"/>
              </w:rPr>
              <w:t>Present</w:t>
            </w:r>
            <w:proofErr w:type="spellEnd"/>
            <w:r w:rsidRPr="004F0F36">
              <w:rPr>
                <w:sz w:val="24"/>
                <w:szCs w:val="22"/>
              </w:rPr>
              <w:t xml:space="preserve"> </w:t>
            </w:r>
            <w:proofErr w:type="spellStart"/>
            <w:r w:rsidRPr="004F0F36">
              <w:rPr>
                <w:sz w:val="24"/>
                <w:szCs w:val="22"/>
              </w:rPr>
              <w:t>Continuous</w:t>
            </w:r>
            <w:proofErr w:type="spellEnd"/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5.2.25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5.2.28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Предлоги места, направления, времени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предлоги во фразах, выражающих направление, время, место действия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5.2.6</w:t>
            </w:r>
          </w:p>
        </w:tc>
        <w:tc>
          <w:tcPr>
            <w:tcW w:w="1819" w:type="pct"/>
          </w:tcPr>
          <w:p w:rsidR="0048714A" w:rsidRPr="00FA4614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Сложноподчиненные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предложения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союзами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союзными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словами</w:t>
            </w:r>
            <w:r w:rsidRPr="00FA4614">
              <w:rPr>
                <w:sz w:val="24"/>
                <w:szCs w:val="22"/>
                <w:lang w:val="en-US"/>
              </w:rPr>
              <w:t xml:space="preserve"> what, when, why, which, that, who, if, because, that’s why, 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than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so, for, since, during, so that, unless</w:t>
            </w:r>
          </w:p>
        </w:tc>
        <w:tc>
          <w:tcPr>
            <w:tcW w:w="1187" w:type="pct"/>
          </w:tcPr>
          <w:p w:rsidR="0048714A" w:rsidRPr="00FA4614" w:rsidRDefault="0048714A" w:rsidP="00B80602">
            <w:pPr>
              <w:pStyle w:val="a3"/>
              <w:ind w:left="28"/>
              <w:rPr>
                <w:sz w:val="24"/>
                <w:szCs w:val="22"/>
                <w:lang w:val="en-US"/>
              </w:rPr>
            </w:pP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Распознавать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употреблять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в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речи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сложноподчиненные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предложения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союзами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союзными</w:t>
            </w:r>
            <w:r w:rsidRPr="00FA4614">
              <w:rPr>
                <w:sz w:val="24"/>
                <w:szCs w:val="22"/>
                <w:lang w:val="en-US"/>
              </w:rPr>
              <w:t xml:space="preserve"> </w:t>
            </w:r>
            <w:r w:rsidRPr="004F0F36">
              <w:rPr>
                <w:sz w:val="24"/>
                <w:szCs w:val="22"/>
              </w:rPr>
              <w:t>словами</w:t>
            </w:r>
            <w:r w:rsidRPr="00FA4614">
              <w:rPr>
                <w:sz w:val="24"/>
                <w:szCs w:val="22"/>
                <w:lang w:val="en-US"/>
              </w:rPr>
              <w:t xml:space="preserve"> what, when, why, which, that, who, if, because, that’s why, </w:t>
            </w:r>
            <w:proofErr w:type="spellStart"/>
            <w:r w:rsidRPr="00FA4614">
              <w:rPr>
                <w:sz w:val="24"/>
                <w:szCs w:val="22"/>
                <w:lang w:val="en-US"/>
              </w:rPr>
              <w:t>than</w:t>
            </w:r>
            <w:proofErr w:type="spellEnd"/>
            <w:r w:rsidRPr="00FA4614">
              <w:rPr>
                <w:sz w:val="24"/>
                <w:szCs w:val="22"/>
                <w:lang w:val="en-US"/>
              </w:rPr>
              <w:t>, so, for, since, during, so that, unless</w:t>
            </w:r>
          </w:p>
        </w:tc>
        <w:tc>
          <w:tcPr>
            <w:tcW w:w="373" w:type="pct"/>
          </w:tcPr>
          <w:p w:rsidR="0048714A" w:rsidRPr="00FA4614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ВО</w:t>
            </w:r>
            <w:r w:rsidRPr="00FA4614">
              <w:rPr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FA4614">
              <w:rPr>
                <w:sz w:val="28"/>
                <w:szCs w:val="22"/>
                <w:lang w:val="en-US"/>
              </w:rPr>
              <w:t xml:space="preserve"> </w:t>
            </w:r>
            <w:r w:rsidRPr="004F0F36">
              <w:rPr>
                <w:sz w:val="28"/>
                <w:szCs w:val="22"/>
              </w:rPr>
              <w:t>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5.3.1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ВО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1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5.3.2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Наиболее распространенные устойчивые словосочетания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Распознавать и употреблять в речи наиболее распространенные устойчивые словосочетания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  <w:tr w:rsidR="0048714A" w:rsidRPr="003A72A0" w:rsidTr="00B80602">
        <w:tc>
          <w:tcPr>
            <w:tcW w:w="334" w:type="pct"/>
          </w:tcPr>
          <w:p w:rsidR="0048714A" w:rsidRPr="003A72A0" w:rsidRDefault="0048714A" w:rsidP="0048714A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5.3.5</w:t>
            </w:r>
          </w:p>
        </w:tc>
        <w:tc>
          <w:tcPr>
            <w:tcW w:w="1819" w:type="pct"/>
          </w:tcPr>
          <w:p w:rsidR="0048714A" w:rsidRPr="004F0F36" w:rsidRDefault="0048714A" w:rsidP="00B80602">
            <w:pPr>
              <w:pStyle w:val="a3"/>
              <w:ind w:left="28"/>
              <w:jc w:val="both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Лексическая сочетаемость</w:t>
            </w:r>
          </w:p>
        </w:tc>
        <w:tc>
          <w:tcPr>
            <w:tcW w:w="1187" w:type="pct"/>
          </w:tcPr>
          <w:p w:rsidR="0048714A" w:rsidRPr="004F0F36" w:rsidRDefault="0048714A" w:rsidP="00B80602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 xml:space="preserve"> Лексическая сторона речи 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373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ВО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  <w:tc>
          <w:tcPr>
            <w:tcW w:w="50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 xml:space="preserve"> Б</w:t>
            </w:r>
          </w:p>
        </w:tc>
        <w:tc>
          <w:tcPr>
            <w:tcW w:w="478" w:type="pct"/>
          </w:tcPr>
          <w:p w:rsidR="0048714A" w:rsidRPr="004F0F36" w:rsidRDefault="0048714A" w:rsidP="00B80602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Pr="004F0F36">
              <w:rPr>
                <w:sz w:val="28"/>
                <w:szCs w:val="22"/>
              </w:rPr>
              <w:t xml:space="preserve"> </w:t>
            </w:r>
          </w:p>
        </w:tc>
      </w:tr>
    </w:tbl>
    <w:p w:rsidR="0048714A" w:rsidRPr="003A72A0" w:rsidRDefault="0048714A" w:rsidP="0048714A">
      <w:pPr>
        <w:pStyle w:val="a3"/>
        <w:spacing w:line="276" w:lineRule="auto"/>
        <w:ind w:left="30"/>
        <w:jc w:val="both"/>
        <w:rPr>
          <w:sz w:val="28"/>
          <w:szCs w:val="22"/>
        </w:rPr>
      </w:pPr>
    </w:p>
    <w:p w:rsidR="0048714A" w:rsidRPr="003A72A0" w:rsidRDefault="0048714A" w:rsidP="0048714A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:rsidR="0048714A" w:rsidRPr="003A72A0" w:rsidRDefault="0048714A" w:rsidP="0048714A">
      <w:pPr>
        <w:pStyle w:val="a3"/>
        <w:ind w:left="28"/>
      </w:pPr>
      <w:r w:rsidRPr="003A72A0">
        <w:rPr>
          <w:i/>
          <w:sz w:val="24"/>
          <w:szCs w:val="24"/>
        </w:rPr>
        <w:t>**Уровень сложности заданий - Б – базовый, П – повышенный, В - высокий</w:t>
      </w:r>
    </w:p>
    <w:p w:rsidR="00A37C00" w:rsidRDefault="00A37C00"/>
    <w:sectPr w:rsidR="00A37C00" w:rsidSect="009B44B5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A"/>
    <w:rsid w:val="0048714A"/>
    <w:rsid w:val="006D7731"/>
    <w:rsid w:val="00A37C00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4AEC"/>
  <w15:chartTrackingRefBased/>
  <w15:docId w15:val="{5E64A282-2238-47C4-A24F-FB98D3F5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14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4A"/>
    <w:pPr>
      <w:ind w:left="720"/>
      <w:contextualSpacing/>
    </w:pPr>
  </w:style>
  <w:style w:type="table" w:styleId="a4">
    <w:name w:val="Table Grid"/>
    <w:basedOn w:val="a1"/>
    <w:uiPriority w:val="39"/>
    <w:rsid w:val="0048714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Липатникова Марина Валерьевна</cp:lastModifiedBy>
  <cp:revision>3</cp:revision>
  <dcterms:created xsi:type="dcterms:W3CDTF">2018-04-24T02:48:00Z</dcterms:created>
  <dcterms:modified xsi:type="dcterms:W3CDTF">2018-04-24T02:52:00Z</dcterms:modified>
</cp:coreProperties>
</file>