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37" w:rsidRPr="00ED65F2" w:rsidRDefault="004F7237" w:rsidP="004F7237">
      <w:pPr>
        <w:pStyle w:val="a4"/>
        <w:tabs>
          <w:tab w:val="left" w:pos="284"/>
        </w:tabs>
        <w:ind w:left="0"/>
        <w:jc w:val="center"/>
        <w:rPr>
          <w:b/>
          <w:sz w:val="28"/>
          <w:szCs w:val="28"/>
        </w:rPr>
      </w:pPr>
      <w:r w:rsidRPr="00ED65F2">
        <w:rPr>
          <w:b/>
          <w:sz w:val="28"/>
          <w:szCs w:val="28"/>
        </w:rPr>
        <w:t>План итоговой контрольной</w:t>
      </w:r>
      <w:r w:rsidRPr="00ED65F2">
        <w:rPr>
          <w:b/>
          <w:i/>
          <w:sz w:val="28"/>
          <w:szCs w:val="28"/>
        </w:rPr>
        <w:t xml:space="preserve"> </w:t>
      </w:r>
      <w:r w:rsidRPr="00ED65F2">
        <w:rPr>
          <w:b/>
          <w:sz w:val="28"/>
          <w:szCs w:val="28"/>
        </w:rPr>
        <w:t xml:space="preserve">работы </w:t>
      </w:r>
    </w:p>
    <w:p w:rsidR="004F7237" w:rsidRPr="00ED65F2" w:rsidRDefault="004F7237" w:rsidP="004F723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5F2">
        <w:rPr>
          <w:rFonts w:ascii="Times New Roman" w:hAnsi="Times New Roman" w:cs="Times New Roman"/>
          <w:b/>
          <w:sz w:val="28"/>
          <w:szCs w:val="28"/>
        </w:rPr>
        <w:t>по предмету «Английский язык»</w:t>
      </w:r>
    </w:p>
    <w:p w:rsidR="004F7237" w:rsidRPr="00ED65F2" w:rsidRDefault="00ED65F2" w:rsidP="004F723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курс 6</w:t>
      </w:r>
      <w:r w:rsidR="004F7237" w:rsidRPr="00ED65F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4F7237" w:rsidRPr="00ED65F2" w:rsidRDefault="004F7237" w:rsidP="004F723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5F2">
        <w:rPr>
          <w:rFonts w:ascii="Times New Roman" w:hAnsi="Times New Roman" w:cs="Times New Roman"/>
          <w:b/>
          <w:sz w:val="28"/>
          <w:szCs w:val="28"/>
        </w:rPr>
        <w:t>углубленный уровень (</w:t>
      </w:r>
      <w:r w:rsidR="00ED65F2" w:rsidRPr="00ED65F2">
        <w:rPr>
          <w:rFonts w:ascii="Times New Roman" w:hAnsi="Times New Roman" w:cs="Times New Roman"/>
          <w:b/>
          <w:sz w:val="28"/>
          <w:szCs w:val="28"/>
        </w:rPr>
        <w:t>8</w:t>
      </w:r>
      <w:r w:rsidRPr="00ED65F2">
        <w:rPr>
          <w:rFonts w:ascii="Times New Roman" w:hAnsi="Times New Roman" w:cs="Times New Roman"/>
          <w:b/>
          <w:sz w:val="28"/>
          <w:szCs w:val="28"/>
        </w:rPr>
        <w:t>0 минут)</w:t>
      </w:r>
      <w:bookmarkStart w:id="0" w:name="_GoBack"/>
      <w:bookmarkEnd w:id="0"/>
    </w:p>
    <w:p w:rsidR="004F7237" w:rsidRPr="00ED65F2" w:rsidRDefault="004F7237" w:rsidP="004F7237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5152" w:type="pct"/>
        <w:tblLook w:val="04A0" w:firstRow="1" w:lastRow="0" w:firstColumn="1" w:lastColumn="0" w:noHBand="0" w:noVBand="1"/>
      </w:tblPr>
      <w:tblGrid>
        <w:gridCol w:w="1292"/>
        <w:gridCol w:w="840"/>
        <w:gridCol w:w="5499"/>
        <w:gridCol w:w="3564"/>
        <w:gridCol w:w="1134"/>
        <w:gridCol w:w="1557"/>
        <w:gridCol w:w="1461"/>
      </w:tblGrid>
      <w:tr w:rsidR="007307D6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7307D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Код КЭС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Расшифровка КЭС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Проверяемое умение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Тип задания*</w:t>
            </w:r>
          </w:p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Уровень сложности**</w:t>
            </w:r>
          </w:p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время на выполнения задания, </w:t>
            </w:r>
          </w:p>
          <w:p w:rsidR="004F7237" w:rsidRPr="00ED65F2" w:rsidRDefault="00573B20" w:rsidP="00197EB0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F7237" w:rsidRPr="00ED6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4F7237" w:rsidRPr="00ED6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минут</w:t>
            </w:r>
          </w:p>
        </w:tc>
      </w:tr>
      <w:tr w:rsidR="007307D6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7307D6">
            <w:pPr>
              <w:numPr>
                <w:ilvl w:val="0"/>
                <w:numId w:val="1"/>
              </w:num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понимание необходимой/запрашиваемой информации в несложных звучащих аутентичных текстах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несложных аутентичных текстов, относящихся к разным коммуникативным типам речи (сообщение/рассказ)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37" w:rsidRPr="00ED65F2" w:rsidRDefault="004F7237" w:rsidP="004F723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D65F2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7307D6">
            <w:pPr>
              <w:numPr>
                <w:ilvl w:val="0"/>
                <w:numId w:val="1"/>
              </w:num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понимание необходимой/запрашиваемой информации в несложных звучащих аутентичных текстах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несложных аутентичных текстов, относящихся к разным коммуникативным типам речи (сообщение/рассказ)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F2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7307D6">
            <w:pPr>
              <w:numPr>
                <w:ilvl w:val="0"/>
                <w:numId w:val="1"/>
              </w:num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понимание необходимой/запрашиваемой информации в несложных звучащих аутентичных текстах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несложных аутентичных текстов, относящихся к разным коммуникативным типам речи (сообщение/рассказ)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F2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7307D6">
            <w:pPr>
              <w:numPr>
                <w:ilvl w:val="0"/>
                <w:numId w:val="1"/>
              </w:num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понимание необходимой/запрашиваемой информации в несложных звучащих аутентичных текстах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Делать краткие сообщения, описывать события/явления (в рамках изученных тем)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F2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7307D6">
            <w:pPr>
              <w:numPr>
                <w:ilvl w:val="0"/>
                <w:numId w:val="1"/>
              </w:num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понимание необходимой/запрашиваемой информации в несложных звучащих аутентичных текстах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звучащего текста; выделять главные факты, опуская второстепенные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7D6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7307D6">
            <w:pPr>
              <w:numPr>
                <w:ilvl w:val="0"/>
                <w:numId w:val="1"/>
              </w:num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5.2.15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употребительные личные формы глаголов действительного залога: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использовать в речи глаголы в наиболее употребительных временных формах действительного залога: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F7237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7307D6">
            <w:pPr>
              <w:numPr>
                <w:ilvl w:val="0"/>
                <w:numId w:val="1"/>
              </w:num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5.3.1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Лексические единицы, обслуживающие ситуации в рамках тематики начальной и основной школы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употреблять в речи лексические единицы, обслуживающие ситуации в рамках тематики начальной и основной школы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7307D6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7307D6">
            <w:pPr>
              <w:numPr>
                <w:ilvl w:val="0"/>
                <w:numId w:val="1"/>
              </w:num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5.2.19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грамматические средства для выражения будущего времени: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употреблять в речи различные грамматические средства для выражения будущего времени: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307D6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7307D6">
            <w:pPr>
              <w:numPr>
                <w:ilvl w:val="0"/>
                <w:numId w:val="1"/>
              </w:num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5.3.1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Лексические единицы, обслуживающие ситуации в рамках тематики начальной и основной школы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употреблять в речи лексические единицы, обслуживающие ситуации в рамках тематики начальной и основной школы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7307D6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7307D6">
            <w:pPr>
              <w:numPr>
                <w:ilvl w:val="0"/>
                <w:numId w:val="1"/>
              </w:num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5.2.25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 в положительной, сравнительной и превосходной степенях, образованные по правилу, а также исключения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307D6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7307D6">
            <w:pPr>
              <w:numPr>
                <w:ilvl w:val="0"/>
                <w:numId w:val="1"/>
              </w:num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5.3.1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Лексические единицы, обслуживающие ситуации в рамках тематики начальной и основной школы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употреблять в речи лексические единицы, обслуживающие ситуации в рамках тематики начальной и основной школы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7307D6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7307D6">
            <w:pPr>
              <w:numPr>
                <w:ilvl w:val="0"/>
                <w:numId w:val="1"/>
              </w:num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5.2.25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 в положительной, сравнительной и превосходной степенях, образованные по правилу, а также исключения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307D6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7307D6">
            <w:pPr>
              <w:numPr>
                <w:ilvl w:val="0"/>
                <w:numId w:val="1"/>
              </w:num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5.3.2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распространенные устойчивые словосочетания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употреблять в речи наиболее распространенные устойчивые словосочетания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ED65F2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7307D6">
            <w:pPr>
              <w:spacing w:line="0" w:lineRule="atLeast"/>
              <w:ind w:left="36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5.2.1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типы предложений: утвердительные, вопросительные (общий, специальный, альтернативный, разделительный вопросы в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), отрицательные, побудительные (в утвердительной и отрицательной формах) - и порядок слов в них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употреблять в речи различные коммуникативные типы предложений: утвердительные, вопросительные (</w:t>
            </w:r>
            <w:proofErr w:type="gram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специальный, альтернативный, разделительный вопросы в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), отрицательные, побудительные (в утвердительной и отрицательной формах)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D65F2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7307D6">
            <w:pPr>
              <w:spacing w:line="0" w:lineRule="atLeast"/>
              <w:ind w:left="72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5.2.18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эквиваленты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(may, can/be able to, must/have to/should; need, shall, could, might, would)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эквиваленты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(may, can/be able to, must/have to/should; need, shall, could, 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might, would)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ED65F2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7307D6">
            <w:pPr>
              <w:spacing w:line="0" w:lineRule="atLeast"/>
              <w:ind w:left="72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5.2.2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Распространенные и нераспространенные простые предложения, в том числе с несколькими обстоятельствами, следующими в определенном порядке (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moved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moved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D65F2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7307D6">
            <w:pPr>
              <w:spacing w:line="0" w:lineRule="atLeast"/>
              <w:ind w:left="72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5.2.1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типы предложений: утвердительные, вопросительные (общий, специальный, альтернативный, разделительный вопросы в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), отрицательные, побудительные (в утвердительной и отрицательной формах) - и порядок слов в них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употреблять в речи различные коммуникативные типы предложений: утвердительные, вопросительные (</w:t>
            </w:r>
            <w:proofErr w:type="gram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специальный, альтернативный, разделительный вопросы в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), отрицательные, побудительные (в утвердительной и отрицательной формах)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ED65F2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7307D6">
            <w:pPr>
              <w:spacing w:line="0" w:lineRule="atLeast"/>
              <w:ind w:left="72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5.2.18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эквиваленты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(may, can/be able to, must/have to/should; need, shall, could, might, would)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эквиваленты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(may, can/be able to, must/have to/should; need, shall, could, might, would)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ED65F2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7307D6">
            <w:pPr>
              <w:spacing w:line="0" w:lineRule="atLeast"/>
              <w:ind w:left="72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5.2.1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типы предложений: утвердительные, вопросительные (общий, специальный, альтернативный, разделительный вопросы в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), отрицательные,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побудительные (в утвердительной и отрицательной формах) - и порядок слов в них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Распознавать и употреблять в речи различные коммуникативные типы предложений: утвердительные, вопросительные (</w:t>
            </w:r>
            <w:proofErr w:type="gram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специальный, альтернативный, разделительный вопросы в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), отрицательные, побудительные (в утвердительной и отрицательной формах)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ED65F2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7307D6">
            <w:pPr>
              <w:spacing w:line="0" w:lineRule="atLeast"/>
              <w:ind w:left="72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5.3.2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распространенные устойчивые словосочетания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употреблять в речи наиболее распространенные устойчивые словосочетания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D65F2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7307D6">
            <w:pPr>
              <w:spacing w:line="0" w:lineRule="atLeast"/>
              <w:ind w:left="72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5.3.2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распространенные устойчивые словосочетания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употреблять в речи наиболее распространенные устойчивые словосочетания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D65F2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7307D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5.3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Лексическая сторона речи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Лексическая сторона речи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307D6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7307D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5.2.1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типы предложений: утвердительные, вопросительные (общий, специальный, альтернативный, разделительный вопросы в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), отрицательные, побудительные (в утвердительной и отрицательной формах) - и порядок слов в них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употреблять в речи различные коммуникативные типы предложений: утвердительные, вопросительные (</w:t>
            </w:r>
            <w:proofErr w:type="gram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специальный, альтернативный, разделительный вопросы в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), отрицательные, побудительные (в утвердительной и отрицательной формах)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7D6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7307D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5.2.1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типы предложений: утвердительные, вопросительные (общий,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специальный, альтернативный, разделительный вопросы в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), отрицательные, побудительные (в утвердительной и отрицательной формах) - и порядок слов в них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Распознавать и употреблять в речи различные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типы предложений: утвердительные, вопросительные (</w:t>
            </w:r>
            <w:proofErr w:type="gram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специальный, альтернативный, разделительный вопросы в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), отрицательные, побудительные (в утвердительной и отрицательной формах)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7D6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7307D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5.2.1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типы предложений: утвердительные, вопросительные (общий, специальный, альтернативный, разделительный вопросы в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), отрицательные, побудительные (в утвердительной и отрицательной формах) - и порядок слов в них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употреблять в речи различные коммуникативные типы предложений: утвердительные, вопросительные (</w:t>
            </w:r>
            <w:proofErr w:type="gram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специальный, альтернативный, разделительный вопросы в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), отрицательные, побудительные (в утвердительной и отрицательной формах)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7D6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7307D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5.2.1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типы предложений: утвердительные, вопросительные (общий, специальный, альтернативный, разделительный вопросы в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), отрицательные, побудительные (в утвердительной и отрицательной формах) - и порядок слов в них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употреблять в речи различные коммуникативные типы предложений: утвердительные, вопросительные (</w:t>
            </w:r>
            <w:proofErr w:type="gram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специальный, альтернативный, разделительный вопросы в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), отрицательные, побудительные (в утвердительной и отрицательной формах)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7D6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7307D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5.2.1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типы предложений: утвердительные, вопросительные (общий, специальный, альтернативный, разделительный вопросы в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), отрицательные, побудительные (в утвердительной и отрицательной формах) - и порядок слов в них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употреблять в речи различные коммуникативные типы предложений: утвердительные, вопросительные (</w:t>
            </w:r>
            <w:proofErr w:type="gram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специальный, альтернативный, разделительный вопросы в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), отрицательные, побудительные (в утвердительной и отрицательной формах)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7D6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7307D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5.2.1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типы предложений: утвердительные, вопросительные (общий, специальный, альтернативный, разделительный вопросы в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), отрицательные, побудительные (в утвердительной и отрицательной формах) - и порядок слов в них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употреблять в речи различные коммуникативные типы предложений: утвердительные, вопросительные (</w:t>
            </w:r>
            <w:proofErr w:type="gram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специальный, альтернативный, разделительный вопросы в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), отрицательные, побудительные (в утвердительной и отрицательной формах)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6" w:rsidRPr="00ED65F2" w:rsidRDefault="007307D6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7D6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7307D6" w:rsidP="007307D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3.3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Полное и точное понимание содержания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несложных аутентичных адаптированных текстов разных жанров (изучающее чтение)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Определять тему (в том числе </w:t>
            </w:r>
            <w:r w:rsidRPr="00E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заголовку), выделять основную мысль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37" w:rsidRPr="00ED65F2" w:rsidRDefault="00ED65F2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07D6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7307D6" w:rsidP="007307D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3.3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(в том числе по заголовку), выделять основную мысль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7D6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7307D6" w:rsidP="007307D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3.3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(в том числе по заголовку), выделять основную мысль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7D6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7307D6" w:rsidP="007307D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3.3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(в том числе по заголовку), выделять основную мысль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7D6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7307D6" w:rsidP="007307D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3.3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(в том числе по заголовку), выделять основную мысль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D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7D6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7307D6" w:rsidP="007307D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3.3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(в том числе по заголовку), выделять основную мысль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7D6" w:rsidRPr="00ED65F2" w:rsidTr="007307D6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7" w:rsidRPr="00ED65F2" w:rsidRDefault="007307D6" w:rsidP="007307D6">
            <w:pPr>
              <w:spacing w:line="0" w:lineRule="atLeast"/>
              <w:ind w:left="72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4.3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личного письма по образцу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Писать личное письмо по образцу</w:t>
            </w:r>
            <w:proofErr w:type="gram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личном письме расспрашивать адресата о его жизни и делах, сообщать то же о себе, выражать просьбу В личном письме выражать благодарность, просьбу В личном письме употреблять формулы речевого этикета, принятые в странах изучаемого языка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4F7237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7" w:rsidRPr="00ED65F2" w:rsidRDefault="00ED65F2" w:rsidP="00197E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7237" w:rsidRPr="00ED65F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4F7237" w:rsidRPr="00ED65F2" w:rsidRDefault="004F7237" w:rsidP="004F72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F7237" w:rsidRPr="00ED65F2" w:rsidRDefault="004F7237" w:rsidP="004F7237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ED65F2">
        <w:rPr>
          <w:rFonts w:ascii="Times New Roman" w:hAnsi="Times New Roman" w:cs="Times New Roman"/>
          <w:sz w:val="24"/>
          <w:szCs w:val="24"/>
        </w:rPr>
        <w:t>*</w:t>
      </w:r>
      <w:r w:rsidRPr="00ED65F2">
        <w:rPr>
          <w:rFonts w:ascii="Times New Roman" w:hAnsi="Times New Roman" w:cs="Times New Roman"/>
          <w:i/>
          <w:sz w:val="24"/>
          <w:szCs w:val="24"/>
        </w:rPr>
        <w:t xml:space="preserve"> Типы заданий - </w:t>
      </w:r>
      <w:proofErr w:type="gramStart"/>
      <w:r w:rsidRPr="00ED65F2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ED65F2">
        <w:rPr>
          <w:rFonts w:ascii="Times New Roman" w:hAnsi="Times New Roman" w:cs="Times New Roman"/>
          <w:i/>
          <w:sz w:val="24"/>
          <w:szCs w:val="24"/>
        </w:rPr>
        <w:t xml:space="preserve"> (с выбором ответа), КО (с кратким ответом), РО (с развёрнутым ответом)</w:t>
      </w:r>
    </w:p>
    <w:p w:rsidR="004F7237" w:rsidRPr="00ED65F2" w:rsidRDefault="004F7237" w:rsidP="004F72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D65F2">
        <w:rPr>
          <w:rFonts w:ascii="Times New Roman" w:hAnsi="Times New Roman" w:cs="Times New Roman"/>
          <w:i/>
          <w:sz w:val="24"/>
          <w:szCs w:val="24"/>
        </w:rPr>
        <w:t xml:space="preserve">**Уровень сложности заданий - Б – базовый, </w:t>
      </w:r>
      <w:proofErr w:type="gramStart"/>
      <w:r w:rsidRPr="00ED65F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ED65F2">
        <w:rPr>
          <w:rFonts w:ascii="Times New Roman" w:hAnsi="Times New Roman" w:cs="Times New Roman"/>
          <w:i/>
          <w:sz w:val="24"/>
          <w:szCs w:val="24"/>
        </w:rPr>
        <w:t xml:space="preserve"> – повышенный, В - высокий</w:t>
      </w:r>
    </w:p>
    <w:p w:rsidR="004F7237" w:rsidRPr="00ED65F2" w:rsidRDefault="004F7237" w:rsidP="004F72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2951" w:rsidRPr="00ED65F2" w:rsidRDefault="00573B20" w:rsidP="004F723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2951" w:rsidRPr="00ED65F2" w:rsidSect="00FA222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67E9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E6"/>
    <w:rsid w:val="004F7237"/>
    <w:rsid w:val="00573B20"/>
    <w:rsid w:val="006D22E6"/>
    <w:rsid w:val="007307D6"/>
    <w:rsid w:val="007D0CE1"/>
    <w:rsid w:val="00BF1164"/>
    <w:rsid w:val="00C94855"/>
    <w:rsid w:val="00E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23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23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Новикова</cp:lastModifiedBy>
  <cp:revision>3</cp:revision>
  <dcterms:created xsi:type="dcterms:W3CDTF">2018-11-14T18:21:00Z</dcterms:created>
  <dcterms:modified xsi:type="dcterms:W3CDTF">2018-11-14T19:28:00Z</dcterms:modified>
</cp:coreProperties>
</file>